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8E" w:rsidRPr="00FD7C8E" w:rsidRDefault="00FD7C8E" w:rsidP="00FD7C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B5E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Формирование экологических знаний</w:t>
      </w:r>
      <w:r w:rsidRPr="00FD7C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694E6D" w:rsidRDefault="00694E6D"/>
    <w:p w:rsidR="005B5EB1" w:rsidRPr="005B5EB1" w:rsidRDefault="00FD7C8E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D7C8E">
        <w:rPr>
          <w:rFonts w:ascii="Times New Roman" w:eastAsia="Calibri" w:hAnsi="Times New Roman" w:cs="Times New Roman"/>
          <w:b/>
          <w:sz w:val="32"/>
          <w:szCs w:val="32"/>
        </w:rPr>
        <w:t xml:space="preserve">Конспект итоговой НОД </w:t>
      </w:r>
    </w:p>
    <w:p w:rsidR="00FD7C8E" w:rsidRPr="00FD7C8E" w:rsidRDefault="005B5EB1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«Вода и её свойства»</w:t>
      </w:r>
    </w:p>
    <w:p w:rsidR="005B5EB1" w:rsidRDefault="005B5EB1" w:rsidP="005B5EB1">
      <w:pPr>
        <w:spacing w:after="0" w:line="276" w:lineRule="auto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5B5EB1" w:rsidRDefault="005B5EB1" w:rsidP="005B5EB1">
      <w:pPr>
        <w:spacing w:after="0" w:line="276" w:lineRule="auto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FD7C8E" w:rsidRPr="00FD7C8E" w:rsidRDefault="00FD7C8E" w:rsidP="005B5E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5B5EB1" w:rsidRPr="005B5EB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1. Образовательные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ввести в словарь понятие «водохранилище»;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активизация словаря: пена, озеро, родник, ключ, источник, полноводная, могучая, прозрачная, мутная, бесцветная, течёт, переливается;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обогащение словаря: водохранилище, запруды, специалисты, красители, вещества, растворы.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обобщить знания детей о значении воды в жизни человека;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познакомить с некоторыми свойствами воды.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2. Развивающие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развитие навыков рассказывания на основе личного опыта, с использованием модели.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- развитие наблюдательности у детей их умения сравнивать, анализировать, обобщать, устанавливать </w:t>
      </w:r>
      <w:proofErr w:type="spellStart"/>
      <w:r w:rsidRPr="00FD7C8E">
        <w:rPr>
          <w:rFonts w:ascii="Times New Roman" w:eastAsia="Calibri" w:hAnsi="Times New Roman" w:cs="Times New Roman"/>
          <w:sz w:val="24"/>
          <w:szCs w:val="24"/>
        </w:rPr>
        <w:t>причинно</w:t>
      </w:r>
      <w:proofErr w:type="spellEnd"/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 – следственные зависимости и делать выводы.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3. Воспитательные</w:t>
      </w:r>
    </w:p>
    <w:p w:rsidR="00FD7C8E" w:rsidRPr="005B5EB1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воспитывать бережное отношение к воде.</w:t>
      </w:r>
    </w:p>
    <w:p w:rsidR="005B5EB1" w:rsidRPr="00FD7C8E" w:rsidRDefault="005B5EB1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7C8E" w:rsidRPr="00FD7C8E" w:rsidRDefault="00FD7C8E" w:rsidP="005B5E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Планируемый результат</w:t>
      </w:r>
      <w:r w:rsidR="005B5EB1" w:rsidRPr="005B5EB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Результатом экспериментирования предполагается определение свойств воды, имеющих способность меняться в зависимости от окружающей среды и воздействия на воду.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Вывод о свойствах воды дети делают самостоятельно на основании собственного опыта по постановке эксперимента. </w:t>
      </w:r>
    </w:p>
    <w:p w:rsidR="005B5EB1" w:rsidRDefault="005B5EB1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D7C8E">
        <w:rPr>
          <w:rFonts w:ascii="Times New Roman" w:eastAsia="Calibri" w:hAnsi="Times New Roman" w:cs="Times New Roman"/>
          <w:b/>
          <w:sz w:val="24"/>
          <w:szCs w:val="24"/>
        </w:rPr>
        <w:t>Пространственно</w:t>
      </w:r>
      <w:proofErr w:type="spellEnd"/>
      <w:r w:rsidRPr="00FD7C8E">
        <w:rPr>
          <w:rFonts w:ascii="Times New Roman" w:eastAsia="Calibri" w:hAnsi="Times New Roman" w:cs="Times New Roman"/>
          <w:b/>
          <w:sz w:val="24"/>
          <w:szCs w:val="24"/>
        </w:rPr>
        <w:t xml:space="preserve"> – временной ресурс:</w:t>
      </w:r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 НОД проводится по подгруппам – 6 человек в подготовительной к школе группе. Воспитатель не препятствует общению детей во время НОД.</w:t>
      </w:r>
    </w:p>
    <w:p w:rsidR="005B5EB1" w:rsidRPr="005B5EB1" w:rsidRDefault="005B5EB1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7C8E" w:rsidRPr="00FD7C8E" w:rsidRDefault="00FD7C8E" w:rsidP="005B5E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>Материалы к НОД: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ТСО магнитофон,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аудиозапись журчание воды.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модель «Как человек воду использует»,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маска «Родничок» по количеству детей.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голубые ленточки (1 м) по количеству детей,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канат, изображающий ручей,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с помощью камней, растений, маски оборудовать родник.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накидка для воспитателя, для изображения воды.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столы с оборудованием для проведения опытов. Рядом со столом на мольберте схемы – модели для проведения опытов.</w:t>
      </w:r>
    </w:p>
    <w:p w:rsidR="005B5EB1" w:rsidRDefault="005B5EB1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5B5EB1" w:rsidRDefault="005B5EB1" w:rsidP="005B5EB1">
      <w:pPr>
        <w:spacing w:after="0" w:line="276" w:lineRule="auto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</w:p>
    <w:p w:rsidR="005B5EB1" w:rsidRDefault="005B5EB1" w:rsidP="005B5EB1">
      <w:pPr>
        <w:spacing w:after="0" w:line="276" w:lineRule="auto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</w:p>
    <w:p w:rsidR="00FD7C8E" w:rsidRPr="00FD7C8E" w:rsidRDefault="00FD7C8E" w:rsidP="005B5E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Оформление: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На полу горкой выложены камни, обозначающие родник. Из родника, извилистой линией тянется канат (шнур голубого цвета), который заканчивается возле полотна синего цвета, обозначающего реку (озеро, море). За полотном расположены столы с оборудованием для опытов.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Предлагаемая форма занятия обеспечивает личностно ориентированное взаимодействие взрослого с ребёнком (на равных, как партнёров), создаёт атмосферу, которая позволяет каждому ребёнку реализовать свою познавательную активность.</w:t>
      </w:r>
    </w:p>
    <w:p w:rsidR="005B5EB1" w:rsidRDefault="005B5EB1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b/>
          <w:sz w:val="24"/>
          <w:szCs w:val="24"/>
        </w:rPr>
        <w:t xml:space="preserve">Предварительная работа: </w:t>
      </w:r>
      <w:r w:rsidRPr="00FD7C8E">
        <w:rPr>
          <w:rFonts w:ascii="Times New Roman" w:eastAsia="Calibri" w:hAnsi="Times New Roman" w:cs="Times New Roman"/>
          <w:sz w:val="24"/>
          <w:szCs w:val="24"/>
        </w:rPr>
        <w:t>разучивание игры «Ручейки и река»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D7C8E">
        <w:rPr>
          <w:rFonts w:ascii="Times New Roman" w:eastAsia="Calibri" w:hAnsi="Times New Roman" w:cs="Times New Roman"/>
          <w:sz w:val="24"/>
          <w:szCs w:val="24"/>
        </w:rPr>
        <w:t>сказкотерапевтическая</w:t>
      </w:r>
      <w:proofErr w:type="spellEnd"/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 НОД «Заяц </w:t>
      </w:r>
      <w:proofErr w:type="spellStart"/>
      <w:r w:rsidRPr="00FD7C8E">
        <w:rPr>
          <w:rFonts w:ascii="Times New Roman" w:eastAsia="Calibri" w:hAnsi="Times New Roman" w:cs="Times New Roman"/>
          <w:sz w:val="24"/>
          <w:szCs w:val="24"/>
        </w:rPr>
        <w:t>Коська</w:t>
      </w:r>
      <w:proofErr w:type="spellEnd"/>
      <w:r w:rsidRPr="00FD7C8E">
        <w:rPr>
          <w:rFonts w:ascii="Times New Roman" w:eastAsia="Calibri" w:hAnsi="Times New Roman" w:cs="Times New Roman"/>
          <w:sz w:val="24"/>
          <w:szCs w:val="24"/>
        </w:rPr>
        <w:t xml:space="preserve"> и родничок»,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рассматривание, чтение «Большой детской энциклопедии дошкольника», раздел «Наша планета Земля»,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составление модели «Как человек воду использует»,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8E">
        <w:rPr>
          <w:rFonts w:ascii="Times New Roman" w:eastAsia="Calibri" w:hAnsi="Times New Roman" w:cs="Times New Roman"/>
          <w:sz w:val="24"/>
          <w:szCs w:val="24"/>
        </w:rPr>
        <w:t>- построение запруд в песочнице.</w:t>
      </w:r>
    </w:p>
    <w:p w:rsidR="005B5EB1" w:rsidRDefault="005B5EB1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C8E" w:rsidRPr="00FD7C8E" w:rsidRDefault="00FD7C8E" w:rsidP="00FD7C8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sz w:val="28"/>
          <w:szCs w:val="28"/>
        </w:rPr>
        <w:t>Ход НОД</w:t>
      </w:r>
      <w:r w:rsidR="005B5EB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Введение: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Ребята, сегодня я вас приглашаю в путешествие, а куда вы узнаете, когда послушаете мою загадк</w:t>
      </w:r>
      <w:r w:rsidR="005B5EB1">
        <w:rPr>
          <w:rFonts w:ascii="Times New Roman" w:eastAsia="Calibri" w:hAnsi="Times New Roman" w:cs="Times New Roman"/>
          <w:sz w:val="28"/>
          <w:szCs w:val="28"/>
        </w:rPr>
        <w:t>у - прослушивание аудиозаписи «</w:t>
      </w:r>
      <w:r w:rsidRPr="00FD7C8E">
        <w:rPr>
          <w:rFonts w:ascii="Times New Roman" w:eastAsia="Calibri" w:hAnsi="Times New Roman" w:cs="Times New Roman"/>
          <w:sz w:val="28"/>
          <w:szCs w:val="28"/>
        </w:rPr>
        <w:t>Журчание воды»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вы услышали?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догадались?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Да, мы отправимся в гости к волшебнице воде.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I часть: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Вы слыхали о воде?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Говорят, она везде!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 луже, в море, в океане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И в водопроводном кране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Как сосулька замерзает,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 лес туманом заползает,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На плите у вас кипит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Паром чайника шипит,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Без неё вам не умыться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Не наесться, не напиться!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Смею вам я доложить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Без воды нам не прожить!</w:t>
      </w:r>
    </w:p>
    <w:p w:rsidR="00FD7C8E" w:rsidRPr="00FD7C8E" w:rsidRDefault="00FD7C8E" w:rsidP="00FD7C8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FD7C8E">
        <w:rPr>
          <w:rFonts w:ascii="Times New Roman" w:eastAsia="Calibri" w:hAnsi="Times New Roman" w:cs="Times New Roman"/>
          <w:sz w:val="28"/>
          <w:szCs w:val="28"/>
        </w:rPr>
        <w:t>Н.Рыжова</w:t>
      </w:r>
      <w:proofErr w:type="spellEnd"/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II часть: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Ребята, сегодня вы видели воду? Где? Какую?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Для чего нужна вода?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Как мы её используем?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Рассказать вам поможет модель «Как человек воду использует»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lastRenderedPageBreak/>
        <w:t>Слушаем 1-2 рассказа, поощряются дополнения.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Хотите, я расскажу вам «Как вода к нам в дом пришла?»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Если открыть кран на кухне или в ванной, из него потечёт вода. Она никогда не кончается. Далеко за городом на различных речках построены запруды, там вода собирается и «хранится» в больших озёрах. Они так и называется – водохранилища. Специалисты следят, что бы эти водоёмы всегда оставались чистыми. Потом вода по каналам и трубам поступает туда, где её очищают, уничтожают вредных микробов и проверяют с помощью разных приборов.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Чистая вода по трубам приходит в дома, а сильные насосы подают её на все этажи. Поэтому в любой квартире всегда можно набрать чистой, холодной воды из крана.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Ребята, скажите, пожалуйста, где вода встречается в природе? (В реке, в озере).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Посмотрите, здесь течёт ручей (рассматриваем модель на полу «Родник –ручей – река»).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Давайте найдём его начало.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называется место, где начинается ручей? (Родник, ключ, источник)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Откуда в роднике вода? (Она вытекает из-под земли)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(Надеваю маски «Родничков» детям на голову, Дети берут голубые ленточки)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много родничков здесь появилось!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Давайте поиграем в игру «Роднички и река»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III часть:</w:t>
      </w:r>
    </w:p>
    <w:p w:rsidR="00FD7C8E" w:rsidRPr="00FD7C8E" w:rsidRDefault="00FD7C8E" w:rsidP="00FD7C8E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i/>
          <w:sz w:val="28"/>
          <w:szCs w:val="28"/>
        </w:rPr>
        <w:t>Экспериментальная деятельность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i/>
          <w:sz w:val="28"/>
          <w:szCs w:val="28"/>
        </w:rPr>
        <w:t>Описание игры: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Роднички танцуют с ленточками под музыку. Как только музыка останавливается, дети берутся за руки и образуют круг. «Роднички сливаются в одну реку». Воспитатель делает попытку разъединить, расцепить руки детей: но дети крепко держатся за руки, руки напряжены, жёсткие.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Необходимо обратить внимание детей на то, что вместе они очень сильные, река у них получилась могучая, полноводная. Затем снова включается музыка, и «река» распадается на отдельные роднички.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Во время игры воспитатель с детьми к месту, где установлены столы для проведения опытов.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Посмотрите-ка, ребята, куда река вас привела.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А привела она вас в гости к волшебнице Воде, (воспитатель надевает накидку, накидку для вхождения в образ Воды).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-Здравствуйте гости дорогие! Вижу я, путь вы проделали немалый.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Слышала – много вы знаете, да не всё про меня рассказали.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бы больше про меня узнать предлагаю поиграть. Хотите?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Опыт №1.</w:t>
      </w:r>
      <w:r w:rsidRPr="00FD7C8E">
        <w:rPr>
          <w:rFonts w:ascii="Times New Roman" w:eastAsia="Calibri" w:hAnsi="Times New Roman" w:cs="Times New Roman"/>
          <w:sz w:val="28"/>
          <w:szCs w:val="28"/>
        </w:rPr>
        <w:t xml:space="preserve"> Узнаем «Какая вода»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lastRenderedPageBreak/>
        <w:t>На столе расположены три одинаковые ёмкости, закрытые крышками: одна пустая, вторая с чистой водой, залитой под крышку, т.е. полная; третья с окрашенной жидким красителем (</w:t>
      </w:r>
      <w:proofErr w:type="spellStart"/>
      <w:r w:rsidRPr="00FD7C8E">
        <w:rPr>
          <w:rFonts w:ascii="Times New Roman" w:eastAsia="Calibri" w:hAnsi="Times New Roman" w:cs="Times New Roman"/>
          <w:sz w:val="28"/>
          <w:szCs w:val="28"/>
        </w:rPr>
        <w:t>фиточай</w:t>
      </w:r>
      <w:proofErr w:type="spellEnd"/>
      <w:r w:rsidRPr="00FD7C8E">
        <w:rPr>
          <w:rFonts w:ascii="Times New Roman" w:eastAsia="Calibri" w:hAnsi="Times New Roman" w:cs="Times New Roman"/>
          <w:sz w:val="28"/>
          <w:szCs w:val="28"/>
        </w:rPr>
        <w:t xml:space="preserve">) водой и с добавленном </w:t>
      </w:r>
      <w:proofErr w:type="spellStart"/>
      <w:r w:rsidRPr="00FD7C8E">
        <w:rPr>
          <w:rFonts w:ascii="Times New Roman" w:eastAsia="Calibri" w:hAnsi="Times New Roman" w:cs="Times New Roman"/>
          <w:sz w:val="28"/>
          <w:szCs w:val="28"/>
        </w:rPr>
        <w:t>ароматизатором</w:t>
      </w:r>
      <w:proofErr w:type="spellEnd"/>
      <w:r w:rsidRPr="00FD7C8E">
        <w:rPr>
          <w:rFonts w:ascii="Times New Roman" w:eastAsia="Calibri" w:hAnsi="Times New Roman" w:cs="Times New Roman"/>
          <w:sz w:val="28"/>
          <w:szCs w:val="28"/>
        </w:rPr>
        <w:t xml:space="preserve"> (ванильным сахаром); стаканчики для детей.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Воспитатель показывает детям ёмкости: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Угадайте, что в банках?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Подержите ёмкости в руках.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вы почувствовали? (Дети определяют, что одна из них лёгкая, а две тяжёлые)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Давайте посмотрим, что внутри и проверим, правы ли вы? (Открываем сосуды, дети убеждаются в своих предположениях)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Объясните, как вы догадались, что находится в ёмкостях.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вода попала в ёмкости?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её поместить в стаканы? (Перелить)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Сравните вес пустого и полного стакана.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мы можем сказать о воде? (Переливается, имеет вес)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Опыт №2.</w:t>
      </w:r>
      <w:r w:rsidRPr="00FD7C8E">
        <w:rPr>
          <w:rFonts w:ascii="Times New Roman" w:eastAsia="Calibri" w:hAnsi="Times New Roman" w:cs="Times New Roman"/>
          <w:sz w:val="28"/>
          <w:szCs w:val="28"/>
        </w:rPr>
        <w:t xml:space="preserve"> Экспериментальные игры.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Опустите в воду ложки, соломинки.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вы видите?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Почему предметы хорошо видны?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произойдёт, если в воду бросить краситель (марганец)?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Бросайте.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изменилось? (Вода изменила цвет)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Видны ли предметы в окрашенной воде?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Как ещё можно окрасить воду? (Добавить краситель)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будет если в воду соль, сахар?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Давайте проверим.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Попробуйте воду через соломинку воду, где растворили сахар, соль?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-Что вы чувствуете?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А теперь попробуйте чистую воду. Какой вкус?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Вывод: чистая вода не имеет вкуса.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Ребята, скажите, чем пахнет вода?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Предлагаю детям для сравнения чистую воду и фруктовый сок.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Имеет ли вода запах?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придаёт ей запах?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Вывод: Чистая вода не имеет запаха. Вода из-под крана пахнет хлоркой, сок пахнет фруктами. Значит, вода может иметь или не иметь запаха и вкуса.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Запах и вкус и цвет ей придают растворённые в ней вещества.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7C8E">
        <w:rPr>
          <w:rFonts w:ascii="Times New Roman" w:eastAsia="Calibri" w:hAnsi="Times New Roman" w:cs="Times New Roman"/>
          <w:b/>
          <w:i/>
          <w:sz w:val="28"/>
          <w:szCs w:val="28"/>
        </w:rPr>
        <w:t>Опыт №3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 подводит детей к другому столу. (На нём стоят ёмкости с тёплой, холодной водой).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А ещё вода, может быть вот какой: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Предлагаю опустить руки в тазики.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Что вы чувствуете?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Отчего вода разной температуры?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Когда ещё вода бывает тёплой? (Летом, её нагревает солнце).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Заключение: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- Закончились мои вопросы. А сейчас напомните мне, что нового вы сегодня узнали обо мне - воде?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Трудно найти на земле место, где бы не было воды. Вода есть всюду. Много воды в живых организмах – в каждом растении, в каждом животном. Все они не могут жить без воды, так же как и мы с вами.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8E">
        <w:rPr>
          <w:rFonts w:ascii="Times New Roman" w:eastAsia="Calibri" w:hAnsi="Times New Roman" w:cs="Times New Roman"/>
          <w:sz w:val="28"/>
          <w:szCs w:val="28"/>
        </w:rPr>
        <w:t>О воде можно узнать много интересного. Приходите ко мне в гости ещё раз. А дома я вас попрошу нарисовать рисунки о том, что нового сегодня вы узнали обо мне.</w:t>
      </w:r>
    </w:p>
    <w:p w:rsidR="00FD7C8E" w:rsidRPr="00FD7C8E" w:rsidRDefault="00FD7C8E" w:rsidP="00FD7C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7C8E" w:rsidRDefault="00FD7C8E"/>
    <w:p w:rsidR="00FD7C8E" w:rsidRDefault="00FD7C8E"/>
    <w:p w:rsidR="00FD7C8E" w:rsidRDefault="00FD7C8E"/>
    <w:p w:rsidR="00FD7C8E" w:rsidRPr="00FD7C8E" w:rsidRDefault="00FD7C8E" w:rsidP="00FD7C8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7C8E">
        <w:rPr>
          <w:rFonts w:ascii="Times New Roman" w:hAnsi="Times New Roman" w:cs="Times New Roman"/>
          <w:i/>
          <w:sz w:val="24"/>
          <w:szCs w:val="24"/>
        </w:rPr>
        <w:t>ПРИЛОЖЕНИЕ</w:t>
      </w:r>
    </w:p>
    <w:p w:rsidR="00FD7C8E" w:rsidRPr="00FD7C8E" w:rsidRDefault="00FD7C8E" w:rsidP="00FD7C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C8E">
        <w:rPr>
          <w:rFonts w:ascii="Times New Roman" w:hAnsi="Times New Roman" w:cs="Times New Roman"/>
          <w:sz w:val="28"/>
          <w:szCs w:val="28"/>
        </w:rPr>
        <w:t>ЗАГАДКИ О ВОДЕ</w:t>
      </w:r>
    </w:p>
    <w:p w:rsidR="00C71772" w:rsidRDefault="00C71772" w:rsidP="00C71772">
      <w:pPr>
        <w:pStyle w:val="a4"/>
        <w:ind w:firstLine="708"/>
      </w:pPr>
      <w:r>
        <w:t>Загадки про воду любят дети всех возрастов. Ведь это удивительное вещество окружает нас везде. Водой наполнены реки и моря, без него не могут жить животные и растения, стакан воды с легкостью утоляет жажду в жаркий день. Вода имеет множество любопытных свойств. Она может испариться и превратиться в облако на небе, а потом стать снегом или дождем, чтобы вернуться на землю и напоить деревья и цветы. Используйте нижеприведенные загадки, чтобы познакомить детей с ее свойствами, развить образное мышление малышей и представление об окружающем мире.</w:t>
      </w:r>
    </w:p>
    <w:p w:rsidR="00C71772" w:rsidRDefault="00C71772" w:rsidP="00FD7C8E">
      <w:pPr>
        <w:pStyle w:val="a4"/>
      </w:pPr>
    </w:p>
    <w:p w:rsidR="00FD7C8E" w:rsidRDefault="00FD7C8E" w:rsidP="00FD7C8E">
      <w:pPr>
        <w:pStyle w:val="a4"/>
      </w:pPr>
      <w:r>
        <w:t xml:space="preserve">Если б не было </w:t>
      </w:r>
      <w:proofErr w:type="gramStart"/>
      <w:r>
        <w:t>её,</w:t>
      </w:r>
      <w:r>
        <w:br/>
        <w:t>Мама</w:t>
      </w:r>
      <w:proofErr w:type="gramEnd"/>
      <w:r>
        <w:t xml:space="preserve"> б не стирала,</w:t>
      </w:r>
      <w:r>
        <w:br/>
        <w:t>Пол бы папа не помыл,</w:t>
      </w:r>
      <w:r>
        <w:br/>
        <w:t>А кораблик не поплыл.</w:t>
      </w:r>
      <w:r>
        <w:br/>
        <w:t>(Вода)</w:t>
      </w:r>
    </w:p>
    <w:p w:rsidR="00FD7C8E" w:rsidRDefault="00FD7C8E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>Без неё ни суп, ни каша не получится уж точно.</w:t>
      </w:r>
      <w:r>
        <w:br/>
        <w:t xml:space="preserve">Если жажда одолела, нужно выпить её </w:t>
      </w:r>
      <w:proofErr w:type="gramStart"/>
      <w:r>
        <w:t>срочно.</w:t>
      </w:r>
      <w:r>
        <w:br/>
        <w:t>(</w:t>
      </w:r>
      <w:proofErr w:type="gramEnd"/>
      <w:r>
        <w:t>Воду)</w:t>
      </w:r>
    </w:p>
    <w:p w:rsidR="00FD7C8E" w:rsidRDefault="00FD7C8E" w:rsidP="00FD7C8E">
      <w:pPr>
        <w:pStyle w:val="a4"/>
      </w:pPr>
      <w:r>
        <w:lastRenderedPageBreak/>
        <w:t>***</w:t>
      </w:r>
    </w:p>
    <w:p w:rsidR="00FD7C8E" w:rsidRDefault="00FD7C8E" w:rsidP="00FD7C8E">
      <w:pPr>
        <w:pStyle w:val="a4"/>
      </w:pPr>
      <w:r>
        <w:t xml:space="preserve">На дворе </w:t>
      </w:r>
      <w:proofErr w:type="gramStart"/>
      <w:r>
        <w:t>переполох:</w:t>
      </w:r>
      <w:r>
        <w:br/>
        <w:t>С</w:t>
      </w:r>
      <w:proofErr w:type="gramEnd"/>
      <w:r>
        <w:t xml:space="preserve"> неба сыплется горох.</w:t>
      </w:r>
      <w:r>
        <w:br/>
        <w:t>(Град)</w:t>
      </w:r>
    </w:p>
    <w:p w:rsidR="00FD7C8E" w:rsidRDefault="00FD7C8E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>Бел, как мел.</w:t>
      </w:r>
      <w:r>
        <w:br/>
        <w:t>С неба прилетел.</w:t>
      </w:r>
      <w:r>
        <w:br/>
        <w:t xml:space="preserve">Целую зиму </w:t>
      </w:r>
      <w:proofErr w:type="gramStart"/>
      <w:r>
        <w:t>лежал,</w:t>
      </w:r>
      <w:r>
        <w:br/>
        <w:t>А</w:t>
      </w:r>
      <w:proofErr w:type="gramEnd"/>
      <w:r>
        <w:t xml:space="preserve"> весною в землю убежал.</w:t>
      </w:r>
      <w:r>
        <w:br/>
        <w:t>(Снег).</w:t>
      </w:r>
    </w:p>
    <w:p w:rsidR="00FD7C8E" w:rsidRDefault="00C71772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 xml:space="preserve">Мост — как синее </w:t>
      </w:r>
      <w:proofErr w:type="gramStart"/>
      <w:r>
        <w:t>стекло:</w:t>
      </w:r>
      <w:r>
        <w:br/>
        <w:t>Скользко</w:t>
      </w:r>
      <w:proofErr w:type="gramEnd"/>
      <w:r>
        <w:t>, весело, светло.</w:t>
      </w:r>
      <w:r>
        <w:br/>
        <w:t>(Лед)</w:t>
      </w:r>
    </w:p>
    <w:p w:rsidR="00FD7C8E" w:rsidRDefault="00FD7C8E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>У нас под крышей</w:t>
      </w:r>
      <w:r>
        <w:br/>
        <w:t xml:space="preserve">Белый гвоздь </w:t>
      </w:r>
      <w:proofErr w:type="gramStart"/>
      <w:r>
        <w:t>висит,</w:t>
      </w:r>
      <w:r>
        <w:br/>
        <w:t>Солнце</w:t>
      </w:r>
      <w:proofErr w:type="gramEnd"/>
      <w:r>
        <w:t xml:space="preserve"> взойдёт,</w:t>
      </w:r>
      <w:r>
        <w:br/>
        <w:t>Гвоздь упадёт.</w:t>
      </w:r>
      <w:r>
        <w:br/>
        <w:t>(Сосулька)</w:t>
      </w:r>
    </w:p>
    <w:p w:rsidR="00FD7C8E" w:rsidRDefault="00FD7C8E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>Пушистая вата</w:t>
      </w:r>
      <w:r>
        <w:br/>
        <w:t>Плывёт куда — то.</w:t>
      </w:r>
      <w:r>
        <w:br/>
        <w:t xml:space="preserve">Чем вата </w:t>
      </w:r>
      <w:proofErr w:type="gramStart"/>
      <w:r>
        <w:t>ниже,</w:t>
      </w:r>
      <w:r>
        <w:br/>
        <w:t>Тем</w:t>
      </w:r>
      <w:proofErr w:type="gramEnd"/>
      <w:r>
        <w:t xml:space="preserve"> дождик ближе.</w:t>
      </w:r>
      <w:r>
        <w:br/>
        <w:t>(Облака)</w:t>
      </w:r>
    </w:p>
    <w:p w:rsidR="00FD7C8E" w:rsidRDefault="00FD7C8E" w:rsidP="00FD7C8E">
      <w:pPr>
        <w:pStyle w:val="a4"/>
      </w:pPr>
      <w:r>
        <w:t>***</w:t>
      </w:r>
    </w:p>
    <w:p w:rsidR="00FD7C8E" w:rsidRDefault="00FD7C8E" w:rsidP="00FD7C8E">
      <w:pPr>
        <w:pStyle w:val="a4"/>
      </w:pPr>
      <w:r>
        <w:t xml:space="preserve">Утром бусы </w:t>
      </w:r>
      <w:proofErr w:type="gramStart"/>
      <w:r>
        <w:t>засверкали,</w:t>
      </w:r>
      <w:r>
        <w:br/>
        <w:t>Всю</w:t>
      </w:r>
      <w:proofErr w:type="gramEnd"/>
      <w:r>
        <w:t xml:space="preserve"> траву собой заткали,</w:t>
      </w:r>
      <w:r>
        <w:br/>
        <w:t>А пошли искать их днём,</w:t>
      </w:r>
      <w:r>
        <w:br/>
        <w:t>Ищем, ищем — не найдём.</w:t>
      </w:r>
      <w:r>
        <w:br/>
        <w:t>(Роса)</w:t>
      </w:r>
    </w:p>
    <w:p w:rsidR="00C71772" w:rsidRDefault="00C71772" w:rsidP="00C71772">
      <w:pPr>
        <w:pStyle w:val="a4"/>
      </w:pPr>
      <w:r>
        <w:t>***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в летний полдень, в тишь и зной 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не увидишь над собой. 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иногда, белы как вата, </w:t>
      </w:r>
    </w:p>
    <w:p w:rsidR="00C71772" w:rsidRP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плывут, спешат куда-то.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72" w:rsidRDefault="00C71772" w:rsidP="00C71772">
      <w:pPr>
        <w:pStyle w:val="a4"/>
      </w:pPr>
      <w:r>
        <w:lastRenderedPageBreak/>
        <w:t>***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туча, и туман, 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ручей, и океан, 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летаю, и бегу </w:t>
      </w:r>
    </w:p>
    <w:p w:rsid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стеклянной быть могу.</w:t>
      </w:r>
    </w:p>
    <w:p w:rsidR="00C71772" w:rsidRPr="00C71772" w:rsidRDefault="00C71772" w:rsidP="00C7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(Вода)</w:t>
      </w:r>
    </w:p>
    <w:p w:rsidR="00C71772" w:rsidRDefault="00C71772" w:rsidP="00C71772">
      <w:pPr>
        <w:pStyle w:val="a4"/>
      </w:pPr>
      <w:r>
        <w:t>***</w:t>
      </w:r>
    </w:p>
    <w:p w:rsidR="00C71772" w:rsidRPr="00C71772" w:rsidRDefault="00C71772" w:rsidP="00C71772">
      <w:pPr>
        <w:pStyle w:val="a5"/>
        <w:rPr>
          <w:rFonts w:ascii="Times New Roman" w:hAnsi="Times New Roman" w:cs="Times New Roman"/>
          <w:sz w:val="24"/>
          <w:szCs w:val="24"/>
        </w:rPr>
      </w:pPr>
      <w:r w:rsidRPr="00C71772">
        <w:rPr>
          <w:rFonts w:ascii="Times New Roman" w:hAnsi="Times New Roman" w:cs="Times New Roman"/>
          <w:sz w:val="24"/>
          <w:szCs w:val="24"/>
        </w:rPr>
        <w:t xml:space="preserve">Ледяной горох </w:t>
      </w:r>
    </w:p>
    <w:p w:rsidR="00C71772" w:rsidRPr="00C71772" w:rsidRDefault="00C71772" w:rsidP="00C71772">
      <w:pPr>
        <w:pStyle w:val="a5"/>
        <w:rPr>
          <w:rFonts w:ascii="Times New Roman" w:hAnsi="Times New Roman" w:cs="Times New Roman"/>
          <w:sz w:val="24"/>
          <w:szCs w:val="24"/>
        </w:rPr>
      </w:pPr>
      <w:r w:rsidRPr="00C71772">
        <w:rPr>
          <w:rFonts w:ascii="Times New Roman" w:hAnsi="Times New Roman" w:cs="Times New Roman"/>
          <w:sz w:val="24"/>
          <w:szCs w:val="24"/>
        </w:rPr>
        <w:t xml:space="preserve">Поскакал на порог. </w:t>
      </w:r>
    </w:p>
    <w:p w:rsidR="00C71772" w:rsidRPr="00C71772" w:rsidRDefault="00C71772" w:rsidP="00C71772">
      <w:pPr>
        <w:pStyle w:val="a5"/>
        <w:rPr>
          <w:rFonts w:ascii="Times New Roman" w:hAnsi="Times New Roman" w:cs="Times New Roman"/>
          <w:sz w:val="24"/>
          <w:szCs w:val="24"/>
        </w:rPr>
      </w:pPr>
      <w:r w:rsidRPr="00C71772">
        <w:rPr>
          <w:rFonts w:ascii="Times New Roman" w:hAnsi="Times New Roman" w:cs="Times New Roman"/>
          <w:sz w:val="24"/>
          <w:szCs w:val="24"/>
        </w:rPr>
        <w:t xml:space="preserve">Если землю покрыл — </w:t>
      </w:r>
    </w:p>
    <w:p w:rsidR="00FD7C8E" w:rsidRPr="00C71772" w:rsidRDefault="00C71772" w:rsidP="00C71772">
      <w:pPr>
        <w:pStyle w:val="a5"/>
        <w:rPr>
          <w:rFonts w:ascii="Times New Roman" w:hAnsi="Times New Roman" w:cs="Times New Roman"/>
          <w:sz w:val="24"/>
          <w:szCs w:val="24"/>
        </w:rPr>
      </w:pPr>
      <w:r w:rsidRPr="00C71772">
        <w:rPr>
          <w:rFonts w:ascii="Times New Roman" w:hAnsi="Times New Roman" w:cs="Times New Roman"/>
          <w:sz w:val="24"/>
          <w:szCs w:val="24"/>
        </w:rPr>
        <w:t>Урожай погубил.</w:t>
      </w:r>
    </w:p>
    <w:p w:rsidR="00C71772" w:rsidRDefault="00C71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(Град)</w:t>
      </w:r>
    </w:p>
    <w:p w:rsidR="00BE525C" w:rsidRPr="00C71772" w:rsidRDefault="00BE525C" w:rsidP="00BE525C">
      <w:pPr>
        <w:pStyle w:val="a4"/>
      </w:pPr>
      <w:r>
        <w:t>***</w:t>
      </w:r>
    </w:p>
    <w:p w:rsid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лился дождик с неба, </w:t>
      </w:r>
    </w:p>
    <w:p w:rsid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росли колосья хлеба, </w:t>
      </w:r>
    </w:p>
    <w:p w:rsid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плыли корабли, </w:t>
      </w:r>
    </w:p>
    <w:p w:rsid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варили кисели, </w:t>
      </w:r>
    </w:p>
    <w:p w:rsid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было беды — </w:t>
      </w:r>
    </w:p>
    <w:p w:rsidR="00BE525C" w:rsidRP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нельзя нам без...</w:t>
      </w:r>
    </w:p>
    <w:p w:rsidR="00BE525C" w:rsidRPr="00BE525C" w:rsidRDefault="00BE525C" w:rsidP="00B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E52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D7C8E" w:rsidRDefault="00FD7C8E"/>
    <w:p w:rsidR="00FD7C8E" w:rsidRDefault="00FD7C8E"/>
    <w:p w:rsidR="005B5EB1" w:rsidRDefault="005B5EB1"/>
    <w:p w:rsidR="005B5EB1" w:rsidRDefault="005B5EB1"/>
    <w:p w:rsidR="00FD7C8E" w:rsidRDefault="00FD7C8E" w:rsidP="005B5EB1">
      <w:pPr>
        <w:jc w:val="right"/>
      </w:pPr>
      <w:r>
        <w:t xml:space="preserve">Источники информации: </w:t>
      </w:r>
    </w:p>
    <w:p w:rsidR="00FD7C8E" w:rsidRDefault="00FD7C8E" w:rsidP="005B5EB1">
      <w:pPr>
        <w:jc w:val="right"/>
      </w:pPr>
      <w:hyperlink r:id="rId6" w:history="1">
        <w:r w:rsidRPr="008A587E">
          <w:rPr>
            <w:rStyle w:val="a3"/>
          </w:rPr>
          <w:t>https://lyubatumakova.ucoz.com/index/pedagogicheskie_proekty/0-23</w:t>
        </w:r>
      </w:hyperlink>
    </w:p>
    <w:p w:rsidR="00FD7C8E" w:rsidRDefault="00FD7C8E" w:rsidP="005B5EB1">
      <w:pPr>
        <w:jc w:val="right"/>
      </w:pPr>
      <w:hyperlink r:id="rId7" w:history="1">
        <w:r w:rsidRPr="008A587E">
          <w:rPr>
            <w:rStyle w:val="a3"/>
          </w:rPr>
          <w:t>https://aromatyschastya.ru/zagadki-pro-vodu</w:t>
        </w:r>
      </w:hyperlink>
    </w:p>
    <w:p w:rsidR="00BE525C" w:rsidRDefault="00BE525C" w:rsidP="005B5EB1">
      <w:pPr>
        <w:jc w:val="right"/>
      </w:pPr>
      <w:hyperlink r:id="rId8" w:history="1">
        <w:r w:rsidRPr="008A587E">
          <w:rPr>
            <w:rStyle w:val="a3"/>
          </w:rPr>
          <w:t>https://nukadeti.ru/zagadki/pro-vodu</w:t>
        </w:r>
      </w:hyperlink>
      <w:r>
        <w:t xml:space="preserve"> </w:t>
      </w:r>
    </w:p>
    <w:p w:rsidR="00FD7C8E" w:rsidRDefault="00FD7C8E">
      <w:bookmarkStart w:id="0" w:name="_GoBack"/>
      <w:bookmarkEnd w:id="0"/>
    </w:p>
    <w:p w:rsidR="00FD7C8E" w:rsidRDefault="00FD7C8E"/>
    <w:sectPr w:rsidR="00FD7C8E" w:rsidSect="005B5EB1">
      <w:headerReference w:type="default" r:id="rId9"/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8CC" w:rsidRDefault="003238CC" w:rsidP="005B5EB1">
      <w:pPr>
        <w:spacing w:after="0" w:line="240" w:lineRule="auto"/>
      </w:pPr>
      <w:r>
        <w:separator/>
      </w:r>
    </w:p>
  </w:endnote>
  <w:endnote w:type="continuationSeparator" w:id="0">
    <w:p w:rsidR="003238CC" w:rsidRDefault="003238CC" w:rsidP="005B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8CC" w:rsidRDefault="003238CC" w:rsidP="005B5EB1">
      <w:pPr>
        <w:spacing w:after="0" w:line="240" w:lineRule="auto"/>
      </w:pPr>
      <w:r>
        <w:separator/>
      </w:r>
    </w:p>
  </w:footnote>
  <w:footnote w:type="continuationSeparator" w:id="0">
    <w:p w:rsidR="003238CC" w:rsidRDefault="003238CC" w:rsidP="005B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4600844"/>
      <w:docPartObj>
        <w:docPartGallery w:val="Page Numbers (Top of Page)"/>
        <w:docPartUnique/>
      </w:docPartObj>
    </w:sdtPr>
    <w:sdtContent>
      <w:p w:rsidR="005B5EB1" w:rsidRDefault="005B5E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5B5EB1" w:rsidRDefault="005B5E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8E"/>
    <w:rsid w:val="003238CC"/>
    <w:rsid w:val="005B5EB1"/>
    <w:rsid w:val="00694E6D"/>
    <w:rsid w:val="00BE525C"/>
    <w:rsid w:val="00C71772"/>
    <w:rsid w:val="00FD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44AEB-7DD4-4300-B211-8CD30FC8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C8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17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B5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5EB1"/>
  </w:style>
  <w:style w:type="paragraph" w:styleId="a8">
    <w:name w:val="footer"/>
    <w:basedOn w:val="a"/>
    <w:link w:val="a9"/>
    <w:uiPriority w:val="99"/>
    <w:unhideWhenUsed/>
    <w:rsid w:val="005B5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adeti.ru/zagadki/pro-vo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matyschastya.ru/zagadki-pro-vo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yubatumakova.ucoz.com/index/pedagogicheskie_proekty/0-2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2022-03-19T16:07:00Z</dcterms:created>
  <dcterms:modified xsi:type="dcterms:W3CDTF">2022-03-19T16:38:00Z</dcterms:modified>
</cp:coreProperties>
</file>