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09" w:rsidRDefault="00EE4709" w:rsidP="002C1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Уважаемые граждане!</w:t>
      </w:r>
    </w:p>
    <w:p w:rsidR="002C165C" w:rsidRPr="00273703" w:rsidRDefault="00EE4709" w:rsidP="002C16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Информируем вас о м</w:t>
      </w:r>
      <w:r w:rsidR="00A1780B" w:rsidRPr="00273703">
        <w:rPr>
          <w:rFonts w:ascii="Times New Roman" w:hAnsi="Times New Roman" w:cs="Times New Roman"/>
          <w:b/>
          <w:sz w:val="28"/>
          <w:szCs w:val="28"/>
        </w:rPr>
        <w:t>еханизм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A1780B" w:rsidRPr="00273703">
        <w:rPr>
          <w:rFonts w:ascii="Times New Roman" w:hAnsi="Times New Roman" w:cs="Times New Roman"/>
          <w:b/>
          <w:sz w:val="28"/>
          <w:szCs w:val="28"/>
        </w:rPr>
        <w:t xml:space="preserve"> заключения договоров о целевом обучении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165C" w:rsidRPr="000F2407" w:rsidRDefault="002C165C" w:rsidP="002C165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11E74" w:rsidRDefault="00057801" w:rsidP="00057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7D2">
        <w:rPr>
          <w:rFonts w:ascii="Times New Roman" w:hAnsi="Times New Roman" w:cs="Times New Roman"/>
          <w:sz w:val="28"/>
          <w:szCs w:val="28"/>
        </w:rPr>
        <w:t xml:space="preserve">В соответствии с изменениями, предусмотренными Федеральным законом от 14 апреля 2023 г. № 124-ФЗ «О внесении изменений в Федеральный закон «Об образовании в Российской Федерации» и принятым на его основе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</w:t>
      </w:r>
      <w:r w:rsidR="00716FCA" w:rsidRPr="007757D2">
        <w:rPr>
          <w:rFonts w:ascii="Times New Roman" w:hAnsi="Times New Roman" w:cs="Times New Roman"/>
          <w:sz w:val="28"/>
          <w:szCs w:val="28"/>
        </w:rPr>
        <w:t xml:space="preserve">(далее – Постановление № 555) </w:t>
      </w:r>
      <w:r w:rsidRPr="007757D2">
        <w:rPr>
          <w:rFonts w:ascii="Times New Roman" w:hAnsi="Times New Roman" w:cs="Times New Roman"/>
          <w:sz w:val="28"/>
          <w:szCs w:val="28"/>
        </w:rPr>
        <w:t>новый механизм целевого обучения предполагает использование Единой цифровой платформы в сфере занятости и трудовых отношений «Работа в России» (далее – ЕЦП «Работа в России»).</w:t>
      </w:r>
    </w:p>
    <w:p w:rsidR="0060777C" w:rsidRDefault="00551275" w:rsidP="0060777C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З</w:t>
      </w:r>
      <w:r w:rsidRPr="0060777C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аказчик</w:t>
      </w:r>
      <w:r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, заинтересованн</w:t>
      </w:r>
      <w:r w:rsidR="00FC1D21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ый в заключении договора</w:t>
      </w:r>
      <w:r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 о целевом обучении,в</w:t>
      </w:r>
      <w:r w:rsidR="0060777C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 соответствии с</w:t>
      </w:r>
      <w:r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о своей</w:t>
      </w:r>
      <w:r w:rsidR="0060777C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 кадровой потребностью </w:t>
      </w:r>
      <w:r w:rsidRPr="00551275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в срок с 10 апреля по 10 июня года, в котором осуществляется прием на обучение, </w:t>
      </w:r>
      <w:r w:rsidR="0060777C" w:rsidRPr="0060777C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размещает</w:t>
      </w:r>
      <w:r w:rsidR="0060777C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 на</w:t>
      </w:r>
      <w:r w:rsidR="0060777C" w:rsidRPr="0060777C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 ЕЦП «Работа в России» предложения о заключении договора или договоров о целевом обучении (далее – предложение)</w:t>
      </w:r>
      <w:r w:rsidR="00A1780B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.</w:t>
      </w:r>
    </w:p>
    <w:p w:rsidR="00624448" w:rsidRDefault="00A1780B" w:rsidP="0062444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0B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Граждане, желающие заключить договор о целевом обучени</w:t>
      </w:r>
      <w:proofErr w:type="gramStart"/>
      <w:r w:rsidRPr="00A1780B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и</w:t>
      </w:r>
      <w:r w:rsidRPr="0060777C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(</w:t>
      </w:r>
      <w:proofErr w:type="gramEnd"/>
      <w:r w:rsidRPr="0060777C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далее - претенденты)</w:t>
      </w:r>
      <w:r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,</w:t>
      </w:r>
      <w:r w:rsidRPr="00A1780B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 используя свою учетную запись «</w:t>
      </w:r>
      <w:proofErr w:type="spellStart"/>
      <w:r w:rsidRPr="00A1780B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Госуслуги</w:t>
      </w:r>
      <w:proofErr w:type="spellEnd"/>
      <w:r w:rsidRPr="00A1780B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», заход</w:t>
      </w:r>
      <w:r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я</w:t>
      </w:r>
      <w:r w:rsidRPr="00A1780B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т на </w:t>
      </w:r>
      <w:r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ЕЦП</w:t>
      </w:r>
      <w:r w:rsidRPr="00A1780B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 «Работа </w:t>
      </w:r>
      <w:r w:rsidR="001D2F95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в </w:t>
      </w:r>
      <w:r w:rsidRPr="00A1780B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России», знаком</w:t>
      </w:r>
      <w:r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я</w:t>
      </w:r>
      <w:r w:rsidRPr="00A1780B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тся со всеми предложениями и не позднее дня завершения приема документов (со сроком завершения приёма документов необходимо ознакомиться на официальном сайте выбранной </w:t>
      </w:r>
      <w:r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образовательной организации)</w:t>
      </w:r>
      <w:r w:rsidR="0060777C" w:rsidRPr="0060777C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 подают в образовательные организации </w:t>
      </w:r>
      <w:r w:rsidR="0060777C" w:rsidRPr="0060777C">
        <w:rPr>
          <w:rFonts w:ascii="Times New Roman" w:eastAsia="Nimbus Sans L" w:hAnsi="Times New Roman" w:cs="Times New Roman"/>
          <w:b/>
          <w:kern w:val="3"/>
          <w:sz w:val="28"/>
          <w:szCs w:val="28"/>
          <w:lang w:eastAsia="zh-CN" w:bidi="hi-IN"/>
        </w:rPr>
        <w:t>заявки</w:t>
      </w:r>
      <w:r w:rsidR="00F80564">
        <w:rPr>
          <w:rFonts w:ascii="Times New Roman" w:eastAsia="Nimbus Sans L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A1780B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(форма заявки утверждена Постановлением № 555) </w:t>
      </w:r>
      <w:r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в соответствии с выбранными предложениями</w:t>
      </w:r>
      <w:r w:rsidR="00273703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 xml:space="preserve"> от любого заказчик</w:t>
      </w:r>
      <w:proofErr w:type="gramStart"/>
      <w:r w:rsidR="00273703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а(</w:t>
      </w:r>
      <w:proofErr w:type="spellStart"/>
      <w:proofErr w:type="gramEnd"/>
      <w:r w:rsidR="00273703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ов</w:t>
      </w:r>
      <w:proofErr w:type="spellEnd"/>
      <w:r w:rsidR="00273703">
        <w:rPr>
          <w:rFonts w:ascii="Times New Roman" w:eastAsia="Nimbus Sans L" w:hAnsi="Times New Roman" w:cs="Times New Roman"/>
          <w:kern w:val="3"/>
          <w:sz w:val="28"/>
          <w:szCs w:val="28"/>
          <w:lang w:eastAsia="zh-CN" w:bidi="hi-IN"/>
        </w:rPr>
        <w:t>), без привязки к территориальной принадлежности субъекта,</w:t>
      </w:r>
      <w:r w:rsidR="00624448" w:rsidRPr="00624448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:rsidR="00624448" w:rsidRDefault="00624448" w:rsidP="0062444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</w:t>
      </w:r>
      <w:r w:rsidR="001D2F95">
        <w:rPr>
          <w:rFonts w:ascii="Times New Roman" w:hAnsi="Times New Roman" w:cs="Times New Roman"/>
          <w:sz w:val="28"/>
          <w:szCs w:val="28"/>
        </w:rPr>
        <w:t xml:space="preserve"> по адресу п</w:t>
      </w:r>
      <w:r w:rsidRPr="00624448">
        <w:rPr>
          <w:rFonts w:ascii="Times New Roman" w:hAnsi="Times New Roman" w:cs="Times New Roman"/>
          <w:sz w:val="28"/>
          <w:szCs w:val="28"/>
        </w:rPr>
        <w:t>риемной комиссии образовательной организации;</w:t>
      </w:r>
    </w:p>
    <w:p w:rsidR="00624448" w:rsidRPr="00624448" w:rsidRDefault="00624448" w:rsidP="0062444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448">
        <w:rPr>
          <w:rFonts w:ascii="Times New Roman" w:hAnsi="Times New Roman" w:cs="Times New Roman"/>
          <w:sz w:val="28"/>
          <w:szCs w:val="28"/>
        </w:rPr>
        <w:t>в электронном виде через Личный кабинет абитуриента</w:t>
      </w:r>
      <w:r w:rsidR="00551275">
        <w:rPr>
          <w:rFonts w:ascii="Times New Roman" w:hAnsi="Times New Roman" w:cs="Times New Roman"/>
          <w:sz w:val="28"/>
          <w:szCs w:val="28"/>
        </w:rPr>
        <w:t>, созданный на сайте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448" w:rsidRPr="00624448" w:rsidRDefault="00624448" w:rsidP="0062444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448">
        <w:rPr>
          <w:rFonts w:ascii="Times New Roman" w:hAnsi="Times New Roman" w:cs="Times New Roman"/>
          <w:sz w:val="28"/>
          <w:szCs w:val="28"/>
        </w:rPr>
        <w:t>через опера</w:t>
      </w:r>
      <w:r w:rsidR="001D2F95">
        <w:rPr>
          <w:rFonts w:ascii="Times New Roman" w:hAnsi="Times New Roman" w:cs="Times New Roman"/>
          <w:sz w:val="28"/>
          <w:szCs w:val="28"/>
        </w:rPr>
        <w:t>торов почтовой связи по адресу п</w:t>
      </w:r>
      <w:r w:rsidRPr="00624448">
        <w:rPr>
          <w:rFonts w:ascii="Times New Roman" w:hAnsi="Times New Roman" w:cs="Times New Roman"/>
          <w:sz w:val="28"/>
          <w:szCs w:val="28"/>
        </w:rPr>
        <w:t>риемной комиссии образовательной организации;</w:t>
      </w:r>
    </w:p>
    <w:p w:rsidR="00624448" w:rsidRDefault="00624448" w:rsidP="0062444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448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624448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Pr="00624448">
        <w:rPr>
          <w:rFonts w:ascii="Times New Roman" w:hAnsi="Times New Roman" w:cs="Times New Roman"/>
          <w:sz w:val="28"/>
          <w:szCs w:val="28"/>
        </w:rPr>
        <w:t xml:space="preserve"> портала </w:t>
      </w:r>
      <w:proofErr w:type="spellStart"/>
      <w:r w:rsidRPr="00624448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624448">
        <w:rPr>
          <w:rFonts w:ascii="Times New Roman" w:hAnsi="Times New Roman" w:cs="Times New Roman"/>
          <w:sz w:val="28"/>
          <w:szCs w:val="28"/>
        </w:rPr>
        <w:t xml:space="preserve"> «Поступление в вуз онлайн» (только для поступающих по программам </w:t>
      </w:r>
      <w:proofErr w:type="spellStart"/>
      <w:r w:rsidRPr="0062444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2444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2444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624448">
        <w:rPr>
          <w:rFonts w:ascii="Times New Roman" w:hAnsi="Times New Roman" w:cs="Times New Roman"/>
          <w:sz w:val="28"/>
          <w:szCs w:val="28"/>
        </w:rPr>
        <w:t>).</w:t>
      </w:r>
    </w:p>
    <w:p w:rsidR="00551275" w:rsidRDefault="001D2F95" w:rsidP="0062444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51275" w:rsidRPr="00551275">
        <w:rPr>
          <w:rFonts w:ascii="Times New Roman" w:hAnsi="Times New Roman" w:cs="Times New Roman"/>
          <w:sz w:val="28"/>
          <w:szCs w:val="28"/>
        </w:rPr>
        <w:t xml:space="preserve">если гражданин является несовершеннолетним, к заявке прилагается согласие законного представителя гражданина – родителя, усыновителя или попечителя на заключение договора о целевом обучении. Указанное согласие подается </w:t>
      </w:r>
      <w:r w:rsidR="00551275">
        <w:rPr>
          <w:rFonts w:ascii="Times New Roman" w:hAnsi="Times New Roman" w:cs="Times New Roman"/>
          <w:sz w:val="28"/>
          <w:szCs w:val="28"/>
        </w:rPr>
        <w:t xml:space="preserve">в бумажном виде с пакетом документов или </w:t>
      </w:r>
      <w:r w:rsidR="00551275" w:rsidRPr="00551275">
        <w:rPr>
          <w:rFonts w:ascii="Times New Roman" w:hAnsi="Times New Roman" w:cs="Times New Roman"/>
          <w:sz w:val="28"/>
          <w:szCs w:val="28"/>
        </w:rPr>
        <w:t xml:space="preserve">посредством электронной отметки, предоставляемой в федеральной государственной информационной системе «Единый портал государственных и </w:t>
      </w:r>
      <w:r w:rsidR="00551275">
        <w:rPr>
          <w:rFonts w:ascii="Times New Roman" w:hAnsi="Times New Roman" w:cs="Times New Roman"/>
          <w:sz w:val="28"/>
          <w:szCs w:val="28"/>
        </w:rPr>
        <w:t xml:space="preserve">муниципальных услуг (функций)» </w:t>
      </w:r>
      <w:r w:rsidR="00F15837">
        <w:rPr>
          <w:rFonts w:ascii="Times New Roman" w:hAnsi="Times New Roman" w:cs="Times New Roman"/>
          <w:sz w:val="28"/>
          <w:szCs w:val="28"/>
        </w:rPr>
        <w:t>(</w:t>
      </w:r>
      <w:r w:rsidR="00551275">
        <w:rPr>
          <w:rFonts w:ascii="Times New Roman" w:hAnsi="Times New Roman" w:cs="Times New Roman"/>
          <w:sz w:val="28"/>
          <w:szCs w:val="28"/>
        </w:rPr>
        <w:t xml:space="preserve">в случае подачи документов через </w:t>
      </w:r>
      <w:proofErr w:type="spellStart"/>
      <w:r w:rsidR="00551275">
        <w:rPr>
          <w:rFonts w:ascii="Times New Roman" w:hAnsi="Times New Roman" w:cs="Times New Roman"/>
          <w:sz w:val="28"/>
          <w:szCs w:val="28"/>
        </w:rPr>
        <w:t>суперсервис</w:t>
      </w:r>
      <w:proofErr w:type="spellEnd"/>
      <w:r w:rsidR="00551275">
        <w:rPr>
          <w:rFonts w:ascii="Times New Roman" w:hAnsi="Times New Roman" w:cs="Times New Roman"/>
          <w:sz w:val="28"/>
          <w:szCs w:val="28"/>
        </w:rPr>
        <w:t xml:space="preserve"> «Поступи в вуз онлайн»</w:t>
      </w:r>
      <w:r w:rsidR="00F15837">
        <w:rPr>
          <w:rFonts w:ascii="Times New Roman" w:hAnsi="Times New Roman" w:cs="Times New Roman"/>
          <w:sz w:val="28"/>
          <w:szCs w:val="28"/>
        </w:rPr>
        <w:t>)</w:t>
      </w:r>
      <w:r w:rsidR="00551275" w:rsidRPr="00551275">
        <w:rPr>
          <w:rFonts w:ascii="Times New Roman" w:hAnsi="Times New Roman" w:cs="Times New Roman"/>
          <w:sz w:val="28"/>
          <w:szCs w:val="28"/>
        </w:rPr>
        <w:t>.</w:t>
      </w:r>
    </w:p>
    <w:p w:rsidR="00624448" w:rsidRPr="00624448" w:rsidRDefault="00624448" w:rsidP="0062444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448">
        <w:rPr>
          <w:rFonts w:ascii="Times New Roman" w:hAnsi="Times New Roman" w:cs="Times New Roman"/>
          <w:sz w:val="28"/>
          <w:szCs w:val="28"/>
        </w:rPr>
        <w:t>Гражданин может поступать на целевое обучение в пределах квоты:</w:t>
      </w:r>
    </w:p>
    <w:p w:rsidR="00624448" w:rsidRPr="00624448" w:rsidRDefault="00624448" w:rsidP="0062444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448">
        <w:rPr>
          <w:rFonts w:ascii="Times New Roman" w:hAnsi="Times New Roman" w:cs="Times New Roman"/>
          <w:sz w:val="28"/>
          <w:szCs w:val="28"/>
        </w:rPr>
        <w:t xml:space="preserve">по программам </w:t>
      </w:r>
      <w:proofErr w:type="spellStart"/>
      <w:r w:rsidRPr="0062444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244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444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624448">
        <w:rPr>
          <w:rFonts w:ascii="Times New Roman" w:hAnsi="Times New Roman" w:cs="Times New Roman"/>
          <w:sz w:val="28"/>
          <w:szCs w:val="28"/>
        </w:rPr>
        <w:t xml:space="preserve"> – в одну принимающую организацию на одну образовательную программу в соответствии с одной заявкой;</w:t>
      </w:r>
    </w:p>
    <w:p w:rsidR="00624448" w:rsidRPr="00624448" w:rsidRDefault="00624448" w:rsidP="0062444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448">
        <w:rPr>
          <w:rFonts w:ascii="Times New Roman" w:hAnsi="Times New Roman" w:cs="Times New Roman"/>
          <w:sz w:val="28"/>
          <w:szCs w:val="28"/>
        </w:rPr>
        <w:t xml:space="preserve">по программам </w:t>
      </w:r>
      <w:r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образования, магистратуры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Pr="00624448">
        <w:rPr>
          <w:rFonts w:ascii="Times New Roman" w:hAnsi="Times New Roman" w:cs="Times New Roman"/>
          <w:sz w:val="28"/>
          <w:szCs w:val="28"/>
        </w:rPr>
        <w:t>ординатуры – в одну или несколько принимающих организаций на одну или несколько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448" w:rsidRDefault="00624448" w:rsidP="0062444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</w:t>
      </w:r>
      <w:r w:rsidR="00F80564">
        <w:rPr>
          <w:rFonts w:ascii="Times New Roman" w:hAnsi="Times New Roman" w:cs="Times New Roman"/>
          <w:sz w:val="28"/>
          <w:szCs w:val="28"/>
        </w:rPr>
        <w:t xml:space="preserve"> </w:t>
      </w:r>
      <w:r w:rsidR="00F1583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24448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624448">
        <w:rPr>
          <w:rFonts w:ascii="Times New Roman" w:hAnsi="Times New Roman" w:cs="Times New Roman"/>
          <w:sz w:val="28"/>
          <w:szCs w:val="28"/>
        </w:rPr>
        <w:t xml:space="preserve">участвовать в конкурсе на бюджетные и платные места. Подача заявки на целевое обучение не лишает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24448">
        <w:rPr>
          <w:rFonts w:ascii="Times New Roman" w:hAnsi="Times New Roman" w:cs="Times New Roman"/>
          <w:sz w:val="28"/>
          <w:szCs w:val="28"/>
        </w:rPr>
        <w:t>права на участие в конкурсе на основные места в рамках контрольных цифр приема.</w:t>
      </w:r>
    </w:p>
    <w:p w:rsidR="00624448" w:rsidRPr="00624448" w:rsidRDefault="00D90DAF" w:rsidP="00624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624448" w:rsidRPr="00624448">
        <w:rPr>
          <w:rFonts w:ascii="Times New Roman" w:hAnsi="Times New Roman" w:cs="Times New Roman"/>
          <w:sz w:val="28"/>
          <w:szCs w:val="28"/>
        </w:rPr>
        <w:t xml:space="preserve"> если число претендентов превышает количество мест, на которые должен осуществляться прием на целевое обучение в пределах квоты, образовательная организация проводит зачисление претендентов на конкурсной основе в соответствии с установленным количеством мест.</w:t>
      </w:r>
    </w:p>
    <w:p w:rsidR="00F346E3" w:rsidRPr="00273703" w:rsidRDefault="00624448" w:rsidP="00F34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03">
        <w:rPr>
          <w:rFonts w:ascii="Times New Roman" w:hAnsi="Times New Roman" w:cs="Times New Roman"/>
          <w:b/>
          <w:sz w:val="28"/>
          <w:szCs w:val="28"/>
        </w:rPr>
        <w:t>Конкурсный отбор на целевое место гражданин проходит в образовательной организации.</w:t>
      </w:r>
    </w:p>
    <w:p w:rsidR="0060777C" w:rsidRPr="00273703" w:rsidRDefault="00F346E3" w:rsidP="00F346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703">
        <w:rPr>
          <w:rFonts w:ascii="Times New Roman" w:hAnsi="Times New Roman" w:cs="Times New Roman"/>
          <w:i/>
          <w:sz w:val="28"/>
          <w:szCs w:val="28"/>
        </w:rPr>
        <w:t>(</w:t>
      </w:r>
      <w:r w:rsidR="007A7B7C" w:rsidRPr="00273703">
        <w:rPr>
          <w:rFonts w:ascii="Times New Roman" w:hAnsi="Times New Roman" w:cs="Times New Roman"/>
          <w:i/>
          <w:sz w:val="28"/>
          <w:szCs w:val="28"/>
        </w:rPr>
        <w:t>Кроме</w:t>
      </w:r>
      <w:r w:rsidRPr="00273703">
        <w:rPr>
          <w:rFonts w:ascii="Times New Roman" w:hAnsi="Times New Roman" w:cs="Times New Roman"/>
          <w:i/>
          <w:sz w:val="28"/>
          <w:szCs w:val="28"/>
        </w:rPr>
        <w:t xml:space="preserve"> отдельных случаев, когда заказчик вправе предварительно проводить конкурс: в</w:t>
      </w:r>
      <w:r w:rsidR="007A7B7C" w:rsidRPr="00273703">
        <w:rPr>
          <w:rFonts w:ascii="Times New Roman" w:hAnsi="Times New Roman" w:cs="Times New Roman"/>
          <w:i/>
          <w:sz w:val="28"/>
          <w:szCs w:val="28"/>
        </w:rPr>
        <w:t xml:space="preserve"> случае, когда </w:t>
      </w:r>
      <w:r w:rsidRPr="00273703">
        <w:rPr>
          <w:rFonts w:ascii="Times New Roman" w:hAnsi="Times New Roman" w:cs="Times New Roman"/>
          <w:i/>
          <w:sz w:val="28"/>
          <w:szCs w:val="28"/>
        </w:rPr>
        <w:t>заказчик размещает предложение с условием трудоустройства,включающего</w:t>
      </w:r>
      <w:r w:rsidR="007A7B7C" w:rsidRPr="00273703">
        <w:rPr>
          <w:rFonts w:ascii="Times New Roman" w:hAnsi="Times New Roman" w:cs="Times New Roman"/>
          <w:i/>
          <w:sz w:val="28"/>
          <w:szCs w:val="28"/>
        </w:rPr>
        <w:t xml:space="preserve"> в себяобязательство гражданина по прохождению государственной службы илимуниципальной службы после завершения обуче</w:t>
      </w:r>
      <w:r w:rsidRPr="00273703">
        <w:rPr>
          <w:rFonts w:ascii="Times New Roman" w:hAnsi="Times New Roman" w:cs="Times New Roman"/>
          <w:i/>
          <w:sz w:val="28"/>
          <w:szCs w:val="28"/>
        </w:rPr>
        <w:t xml:space="preserve">ния или если организация-заказчик входит в реестр ОПК). </w:t>
      </w:r>
    </w:p>
    <w:p w:rsidR="00A1780B" w:rsidRDefault="00A1780B" w:rsidP="00624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80B">
        <w:rPr>
          <w:rFonts w:ascii="Times New Roman" w:hAnsi="Times New Roman" w:cs="Times New Roman"/>
          <w:sz w:val="28"/>
          <w:szCs w:val="28"/>
        </w:rPr>
        <w:t>Договор о целевом обучении заключается после</w:t>
      </w:r>
      <w:r w:rsidR="00D90DAF">
        <w:rPr>
          <w:rFonts w:ascii="Times New Roman" w:hAnsi="Times New Roman" w:cs="Times New Roman"/>
          <w:sz w:val="28"/>
          <w:szCs w:val="28"/>
        </w:rPr>
        <w:t xml:space="preserve"> издания приказа</w:t>
      </w:r>
      <w:r>
        <w:rPr>
          <w:rFonts w:ascii="Times New Roman" w:hAnsi="Times New Roman" w:cs="Times New Roman"/>
          <w:sz w:val="28"/>
          <w:szCs w:val="28"/>
        </w:rPr>
        <w:t xml:space="preserve"> о зачислении</w:t>
      </w:r>
      <w:r w:rsidRPr="00A1780B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A1780B">
        <w:rPr>
          <w:rFonts w:ascii="Times New Roman" w:hAnsi="Times New Roman" w:cs="Times New Roman"/>
          <w:sz w:val="28"/>
          <w:szCs w:val="28"/>
        </w:rPr>
        <w:t>года, в котором осуществляется прием на обучение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448" w:rsidRPr="00624448" w:rsidRDefault="00624448" w:rsidP="007A7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448">
        <w:rPr>
          <w:rFonts w:ascii="Times New Roman" w:hAnsi="Times New Roman" w:cs="Times New Roman"/>
          <w:sz w:val="28"/>
          <w:szCs w:val="28"/>
        </w:rPr>
        <w:t>Договором о целевом обучении предусматривается обязательство гражданина, заключившего договор о целевом обучении</w:t>
      </w:r>
      <w:r w:rsidR="00D90DAF">
        <w:rPr>
          <w:rFonts w:ascii="Times New Roman" w:hAnsi="Times New Roman" w:cs="Times New Roman"/>
          <w:sz w:val="28"/>
          <w:szCs w:val="28"/>
        </w:rPr>
        <w:t>,</w:t>
      </w:r>
      <w:r w:rsidRPr="00624448">
        <w:rPr>
          <w:rFonts w:ascii="Times New Roman" w:hAnsi="Times New Roman" w:cs="Times New Roman"/>
          <w:sz w:val="28"/>
          <w:szCs w:val="28"/>
        </w:rPr>
        <w:t xml:space="preserve"> по осуществлению трудовой деятельности в месте, определенном договором о целевом обучении, в течение не менее трех </w:t>
      </w:r>
      <w:r>
        <w:rPr>
          <w:rFonts w:ascii="Times New Roman" w:hAnsi="Times New Roman" w:cs="Times New Roman"/>
          <w:sz w:val="28"/>
          <w:szCs w:val="28"/>
        </w:rPr>
        <w:t xml:space="preserve">и не более пяти лет </w:t>
      </w:r>
      <w:r w:rsidRPr="00624448">
        <w:rPr>
          <w:rFonts w:ascii="Times New Roman" w:hAnsi="Times New Roman" w:cs="Times New Roman"/>
          <w:sz w:val="28"/>
          <w:szCs w:val="28"/>
        </w:rPr>
        <w:t>в соответствии с полученной квалификацией с учетом трудоустройства в срок</w:t>
      </w:r>
      <w:r w:rsidR="007A7B7C">
        <w:rPr>
          <w:rFonts w:ascii="Times New Roman" w:hAnsi="Times New Roman" w:cs="Times New Roman"/>
          <w:sz w:val="28"/>
          <w:szCs w:val="28"/>
        </w:rPr>
        <w:t xml:space="preserve">, установленный таким договором, а также обязательство заказчика </w:t>
      </w:r>
      <w:r w:rsidR="007A7B7C" w:rsidRPr="007A7B7C">
        <w:rPr>
          <w:rFonts w:ascii="Times New Roman" w:hAnsi="Times New Roman" w:cs="Times New Roman"/>
          <w:sz w:val="28"/>
          <w:szCs w:val="28"/>
        </w:rPr>
        <w:t>по организации предоставления и (или) предоставлению гражданину в период обучения мер поддержки, включая ме</w:t>
      </w:r>
      <w:r w:rsidR="007A7B7C">
        <w:rPr>
          <w:rFonts w:ascii="Times New Roman" w:hAnsi="Times New Roman" w:cs="Times New Roman"/>
          <w:sz w:val="28"/>
          <w:szCs w:val="28"/>
        </w:rPr>
        <w:t xml:space="preserve">ры материального стимулирования. </w:t>
      </w:r>
      <w:proofErr w:type="gramStart"/>
      <w:r w:rsidR="007A7B7C">
        <w:rPr>
          <w:rFonts w:ascii="Times New Roman" w:hAnsi="Times New Roman" w:cs="Times New Roman"/>
          <w:sz w:val="28"/>
          <w:szCs w:val="28"/>
        </w:rPr>
        <w:t>В</w:t>
      </w:r>
      <w:r w:rsidR="007A7B7C" w:rsidRPr="007A7B7C">
        <w:rPr>
          <w:rFonts w:ascii="Times New Roman" w:hAnsi="Times New Roman" w:cs="Times New Roman"/>
          <w:sz w:val="28"/>
          <w:szCs w:val="28"/>
        </w:rPr>
        <w:t xml:space="preserve"> случае приема на целевое обучение в пределах квоты</w:t>
      </w:r>
      <w:r w:rsidR="00F80564">
        <w:rPr>
          <w:rFonts w:ascii="Times New Roman" w:hAnsi="Times New Roman" w:cs="Times New Roman"/>
          <w:sz w:val="28"/>
          <w:szCs w:val="28"/>
        </w:rPr>
        <w:t xml:space="preserve"> </w:t>
      </w:r>
      <w:r w:rsidR="007A7B7C" w:rsidRPr="007A7B7C">
        <w:rPr>
          <w:rFonts w:ascii="Times New Roman" w:hAnsi="Times New Roman" w:cs="Times New Roman"/>
          <w:sz w:val="28"/>
          <w:szCs w:val="28"/>
        </w:rPr>
        <w:t xml:space="preserve">по программам </w:t>
      </w:r>
      <w:proofErr w:type="spellStart"/>
      <w:r w:rsidR="007A7B7C" w:rsidRPr="007A7B7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7A7B7C" w:rsidRPr="007A7B7C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="007A7B7C" w:rsidRPr="007A7B7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7A7B7C" w:rsidRPr="007A7B7C">
        <w:rPr>
          <w:rFonts w:ascii="Times New Roman" w:hAnsi="Times New Roman" w:cs="Times New Roman"/>
          <w:sz w:val="28"/>
          <w:szCs w:val="28"/>
        </w:rPr>
        <w:t xml:space="preserve"> меры</w:t>
      </w:r>
      <w:r w:rsidR="00F80564">
        <w:rPr>
          <w:rFonts w:ascii="Times New Roman" w:hAnsi="Times New Roman" w:cs="Times New Roman"/>
          <w:sz w:val="28"/>
          <w:szCs w:val="28"/>
        </w:rPr>
        <w:t xml:space="preserve"> </w:t>
      </w:r>
      <w:r w:rsidR="007A7B7C" w:rsidRPr="007A7B7C">
        <w:rPr>
          <w:rFonts w:ascii="Times New Roman" w:hAnsi="Times New Roman" w:cs="Times New Roman"/>
          <w:sz w:val="28"/>
          <w:szCs w:val="28"/>
        </w:rPr>
        <w:t>материального стимулирования гражданина, с которым заключается</w:t>
      </w:r>
      <w:r w:rsidR="00F80564">
        <w:rPr>
          <w:rFonts w:ascii="Times New Roman" w:hAnsi="Times New Roman" w:cs="Times New Roman"/>
          <w:sz w:val="28"/>
          <w:szCs w:val="28"/>
        </w:rPr>
        <w:t xml:space="preserve"> </w:t>
      </w:r>
      <w:r w:rsidR="007A7B7C" w:rsidRPr="007A7B7C">
        <w:rPr>
          <w:rFonts w:ascii="Times New Roman" w:hAnsi="Times New Roman" w:cs="Times New Roman"/>
          <w:sz w:val="28"/>
          <w:szCs w:val="28"/>
        </w:rPr>
        <w:t>договор о целевом обучении, в период его обучения устанавливаются</w:t>
      </w:r>
      <w:r w:rsidR="00F80564">
        <w:rPr>
          <w:rFonts w:ascii="Times New Roman" w:hAnsi="Times New Roman" w:cs="Times New Roman"/>
          <w:sz w:val="28"/>
          <w:szCs w:val="28"/>
        </w:rPr>
        <w:t xml:space="preserve"> </w:t>
      </w:r>
      <w:r w:rsidR="007A7B7C" w:rsidRPr="007A7B7C">
        <w:rPr>
          <w:rFonts w:ascii="Times New Roman" w:hAnsi="Times New Roman" w:cs="Times New Roman"/>
          <w:sz w:val="28"/>
          <w:szCs w:val="28"/>
        </w:rPr>
        <w:t>в объеме на уровне не ниже размера государственной академической</w:t>
      </w:r>
      <w:r w:rsidR="00F80564">
        <w:rPr>
          <w:rFonts w:ascii="Times New Roman" w:hAnsi="Times New Roman" w:cs="Times New Roman"/>
          <w:sz w:val="28"/>
          <w:szCs w:val="28"/>
        </w:rPr>
        <w:t xml:space="preserve"> </w:t>
      </w:r>
      <w:r w:rsidR="007A7B7C" w:rsidRPr="007A7B7C">
        <w:rPr>
          <w:rFonts w:ascii="Times New Roman" w:hAnsi="Times New Roman" w:cs="Times New Roman"/>
          <w:sz w:val="28"/>
          <w:szCs w:val="28"/>
        </w:rPr>
        <w:t xml:space="preserve">стипендии, назначаемой в порядке, предусмотренном частью 3 статьи 36Федерального закона </w:t>
      </w:r>
      <w:r w:rsidR="007A7B7C">
        <w:rPr>
          <w:rFonts w:ascii="Times New Roman" w:hAnsi="Times New Roman" w:cs="Times New Roman"/>
          <w:sz w:val="28"/>
          <w:szCs w:val="28"/>
        </w:rPr>
        <w:t>«</w:t>
      </w:r>
      <w:r w:rsidR="007A7B7C" w:rsidRPr="007A7B7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7A7B7C">
        <w:rPr>
          <w:rFonts w:ascii="Times New Roman" w:hAnsi="Times New Roman" w:cs="Times New Roman"/>
          <w:sz w:val="28"/>
          <w:szCs w:val="28"/>
        </w:rPr>
        <w:t>»</w:t>
      </w:r>
      <w:r w:rsidR="00D90D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0"/>
    <w:p w:rsidR="0016558C" w:rsidRDefault="0016558C" w:rsidP="00B0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6558C" w:rsidSect="005014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Sans L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801"/>
    <w:rsid w:val="000545EA"/>
    <w:rsid w:val="00057801"/>
    <w:rsid w:val="000F2407"/>
    <w:rsid w:val="0016558C"/>
    <w:rsid w:val="001D2F95"/>
    <w:rsid w:val="001E70CB"/>
    <w:rsid w:val="00273703"/>
    <w:rsid w:val="002C165C"/>
    <w:rsid w:val="002D0281"/>
    <w:rsid w:val="00412552"/>
    <w:rsid w:val="004E0AEE"/>
    <w:rsid w:val="00501467"/>
    <w:rsid w:val="00551275"/>
    <w:rsid w:val="005D076D"/>
    <w:rsid w:val="0060777C"/>
    <w:rsid w:val="00624448"/>
    <w:rsid w:val="00642EE1"/>
    <w:rsid w:val="00703CF9"/>
    <w:rsid w:val="00704147"/>
    <w:rsid w:val="00716FCA"/>
    <w:rsid w:val="00746EA1"/>
    <w:rsid w:val="007757D2"/>
    <w:rsid w:val="007A7B7C"/>
    <w:rsid w:val="007F1267"/>
    <w:rsid w:val="00994FAD"/>
    <w:rsid w:val="00A1780B"/>
    <w:rsid w:val="00AD157F"/>
    <w:rsid w:val="00B0450E"/>
    <w:rsid w:val="00B43EB9"/>
    <w:rsid w:val="00BB70C1"/>
    <w:rsid w:val="00CD5207"/>
    <w:rsid w:val="00D27BCD"/>
    <w:rsid w:val="00D455F2"/>
    <w:rsid w:val="00D90DAF"/>
    <w:rsid w:val="00EE4709"/>
    <w:rsid w:val="00F11E74"/>
    <w:rsid w:val="00F15837"/>
    <w:rsid w:val="00F27EAB"/>
    <w:rsid w:val="00F346E3"/>
    <w:rsid w:val="00F80564"/>
    <w:rsid w:val="00FB1324"/>
    <w:rsid w:val="00FC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7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Боглаева Эльвира Муратовна</dc:creator>
  <cp:lastModifiedBy>User</cp:lastModifiedBy>
  <cp:revision>2</cp:revision>
  <cp:lastPrinted>2025-02-05T13:17:00Z</cp:lastPrinted>
  <dcterms:created xsi:type="dcterms:W3CDTF">2025-03-12T11:52:00Z</dcterms:created>
  <dcterms:modified xsi:type="dcterms:W3CDTF">2025-03-12T11:52:00Z</dcterms:modified>
</cp:coreProperties>
</file>