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left="1720" w:right="54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Положение о Международном конкурсе рисунка и декоративно-прикладного творчества «Зимняя мозаика»</w:t>
      </w:r>
    </w:p>
    <w:p>
      <w:pPr>
        <w:spacing w:after="0" w:line="296" w:lineRule="exact"/>
        <w:rPr>
          <w:sz w:val="24"/>
          <w:szCs w:val="24"/>
          <w:color w:val="auto"/>
        </w:rPr>
      </w:pPr>
    </w:p>
    <w:p>
      <w:pPr>
        <w:ind w:left="358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1. ОБЩЕЕ ПОЛОЖЕНИЕ</w:t>
      </w:r>
    </w:p>
    <w:p>
      <w:pPr>
        <w:spacing w:after="0" w:line="155" w:lineRule="exact"/>
        <w:rPr>
          <w:sz w:val="24"/>
          <w:szCs w:val="24"/>
          <w:color w:val="auto"/>
        </w:rPr>
      </w:pPr>
    </w:p>
    <w:p>
      <w:pPr>
        <w:ind w:left="358" w:hanging="355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1.1 Настоящее Положение определяет условия организации и проведения Международного конкурса рисунка и декоративно-прикладного творчества «Зимняя мозаика».</w:t>
      </w:r>
    </w:p>
    <w:p>
      <w:pPr>
        <w:ind w:left="358" w:hanging="355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1.2 Организатором</w:t>
      </w:r>
      <w:r>
        <w:rPr>
          <w:sz w:val="20"/>
          <w:szCs w:val="20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конкурсов является Международный инновационный центр «Perspektivaplus», г. Теплице, Чехия ( Masarykova třída 668/29).</w:t>
      </w:r>
    </w:p>
    <w:p>
      <w:pPr>
        <w:ind w:left="358"/>
        <w:spacing w:after="0" w:line="23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u w:val="single" w:color="auto"/>
          <w:color w:val="auto"/>
        </w:rPr>
        <w:t>По всем вопросам обращаться:</w:t>
      </w:r>
    </w:p>
    <w:p>
      <w:pPr>
        <w:ind w:left="358" w:hanging="358"/>
        <w:spacing w:after="0"/>
        <w:tabs>
          <w:tab w:leader="none" w:pos="358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 xml:space="preserve">Электронная почта: </w:t>
      </w:r>
      <w:hyperlink r:id="rId8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perspektiva.1969@gmail.com</w:t>
        </w:r>
      </w:hyperlink>
    </w:p>
    <w:p>
      <w:pPr>
        <w:ind w:left="358" w:hanging="358"/>
        <w:spacing w:after="0"/>
        <w:tabs>
          <w:tab w:leader="none" w:pos="358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WhatsApp +79617956392</w:t>
      </w:r>
    </w:p>
    <w:p>
      <w:pPr>
        <w:spacing w:after="0" w:line="70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</w:p>
    <w:p>
      <w:pPr>
        <w:ind w:left="358" w:hanging="358"/>
        <w:spacing w:after="0"/>
        <w:tabs>
          <w:tab w:leader="none" w:pos="358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Viber+79617956392</w:t>
      </w:r>
    </w:p>
    <w:p>
      <w:pPr>
        <w:spacing w:after="0" w:line="66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</w:p>
    <w:p>
      <w:pPr>
        <w:ind w:left="358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Сайт http://perspektiva-plus.pro/index.php/konkursy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</w:p>
    <w:p>
      <w:pPr>
        <w:ind w:left="358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2. ЦЕЛИ И ЗАДАЧИ КОНКУРСА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2402840</wp:posOffset>
            </wp:positionH>
            <wp:positionV relativeFrom="paragraph">
              <wp:posOffset>-795020</wp:posOffset>
            </wp:positionV>
            <wp:extent cx="828040" cy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ind w:left="358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2.1 Развитие творческого потенциала детей дошкольного, младшего и среднего школьного возраста, студентов, педагогов, воспитателей и т. д.</w:t>
      </w:r>
    </w:p>
    <w:p>
      <w:pPr>
        <w:ind w:left="358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2.2 Развитие фантазии и художественного мастерства художников.</w:t>
      </w:r>
    </w:p>
    <w:p>
      <w:pPr>
        <w:ind w:left="358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2.3 Реализация творческих проектов на предложенную тематику.</w:t>
      </w:r>
    </w:p>
    <w:p>
      <w:pPr>
        <w:spacing w:after="0" w:line="271" w:lineRule="exact"/>
        <w:rPr>
          <w:sz w:val="24"/>
          <w:szCs w:val="24"/>
          <w:color w:val="auto"/>
        </w:rPr>
      </w:pPr>
    </w:p>
    <w:p>
      <w:pPr>
        <w:ind w:left="358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Темы конкурса:</w:t>
      </w:r>
    </w:p>
    <w:p>
      <w:pPr>
        <w:ind w:left="598" w:hanging="238"/>
        <w:spacing w:after="0"/>
        <w:tabs>
          <w:tab w:leader="none" w:pos="598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Природа родного края.</w:t>
      </w:r>
    </w:p>
    <w:p>
      <w:pPr>
        <w:ind w:left="598" w:hanging="238"/>
        <w:spacing w:after="0"/>
        <w:tabs>
          <w:tab w:leader="none" w:pos="598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Мое хобби.</w:t>
      </w:r>
    </w:p>
    <w:p>
      <w:pPr>
        <w:ind w:left="598" w:hanging="238"/>
        <w:spacing w:after="0"/>
        <w:tabs>
          <w:tab w:leader="none" w:pos="598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Сказки народов мира.</w:t>
      </w:r>
    </w:p>
    <w:p>
      <w:pPr>
        <w:ind w:left="598" w:hanging="238"/>
        <w:spacing w:after="0"/>
        <w:tabs>
          <w:tab w:leader="none" w:pos="598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Зимние узоры.</w:t>
      </w:r>
    </w:p>
    <w:p>
      <w:pPr>
        <w:ind w:left="598" w:hanging="238"/>
        <w:spacing w:after="0"/>
        <w:tabs>
          <w:tab w:leader="none" w:pos="598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Экология.</w:t>
      </w:r>
    </w:p>
    <w:p>
      <w:pPr>
        <w:ind w:left="598" w:hanging="238"/>
        <w:spacing w:after="0"/>
        <w:tabs>
          <w:tab w:leader="none" w:pos="598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Компьютерная графика.</w:t>
      </w:r>
    </w:p>
    <w:p>
      <w:pPr>
        <w:ind w:left="598" w:hanging="238"/>
        <w:spacing w:after="0"/>
        <w:tabs>
          <w:tab w:leader="none" w:pos="598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Ваш вариант.</w:t>
      </w:r>
    </w:p>
    <w:p>
      <w:pPr>
        <w:spacing w:after="0" w:line="276" w:lineRule="exact"/>
        <w:rPr>
          <w:sz w:val="24"/>
          <w:szCs w:val="24"/>
          <w:color w:val="auto"/>
        </w:rPr>
      </w:pPr>
    </w:p>
    <w:p>
      <w:pPr>
        <w:ind w:left="358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Конкурс проводится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по следующим номинациям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: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358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1.рисунок;</w:t>
      </w:r>
    </w:p>
    <w:p>
      <w:pPr>
        <w:ind w:left="598" w:hanging="238"/>
        <w:spacing w:after="0"/>
        <w:tabs>
          <w:tab w:leader="none" w:pos="598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компьютерный рисунок;</w:t>
      </w:r>
    </w:p>
    <w:p>
      <w:pPr>
        <w:ind w:left="598" w:hanging="238"/>
        <w:spacing w:after="0"/>
        <w:tabs>
          <w:tab w:leader="none" w:pos="598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глиняная игрушка;</w:t>
      </w:r>
    </w:p>
    <w:p>
      <w:pPr>
        <w:ind w:left="358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4.поделки;</w:t>
      </w:r>
    </w:p>
    <w:p>
      <w:pPr>
        <w:ind w:left="358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5. ваш вариант.</w:t>
      </w:r>
    </w:p>
    <w:p>
      <w:pPr>
        <w:ind w:left="358" w:right="1300" w:firstLine="2"/>
        <w:spacing w:after="0"/>
        <w:tabs>
          <w:tab w:leader="none" w:pos="578" w:val="left"/>
        </w:tabs>
        <w:numPr>
          <w:ilvl w:val="0"/>
          <w:numId w:val="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конкурсе могут принять участие все желающие. Возраст не имеет значения. На конкурс принимаются рисунки Прием работ 1 этапа: с 1 февраля по 28 февраля 2021 года;</w:t>
      </w:r>
    </w:p>
    <w:p>
      <w:pPr>
        <w:ind w:left="358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Оценка работ 1 этапа: с 1 по 15 марта 2021 года; (Сроки корректируются)</w:t>
      </w:r>
    </w:p>
    <w:p>
      <w:pPr>
        <w:ind w:left="358"/>
        <w:spacing w:after="0" w:line="236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Объявление итогов конкурса: с 15 марта 2021 года.</w:t>
      </w:r>
    </w:p>
    <w:p>
      <w:pPr>
        <w:ind w:left="358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Требования к работам (рисунки принимаются в виде фотографий):</w:t>
      </w:r>
    </w:p>
    <w:p>
      <w:pPr>
        <w:spacing w:after="0" w:line="4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358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1. Изображения принимаются в форматах .jpg, .gif, .png.</w:t>
      </w:r>
    </w:p>
    <w:p>
      <w:pPr>
        <w:ind w:left="358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2. "Вес" изображения не должен превышать 200 кб.</w:t>
      </w:r>
    </w:p>
    <w:p>
      <w:pPr>
        <w:ind w:left="358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3. Фотографии должны быть качественными, четкими.</w:t>
      </w:r>
    </w:p>
    <w:p>
      <w:pPr>
        <w:ind w:left="358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4. Запрещается обрабатывать фотографии в фотошопе или другом графическом редакторе.</w:t>
      </w:r>
    </w:p>
    <w:p>
      <w:pPr>
        <w:ind w:left="358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5. Размер фотографии НЕ должен быть меньше 500 пикселей по ширине и меньше 400 пикселей по высоте.</w:t>
      </w:r>
    </w:p>
    <w:p>
      <w:pPr>
        <w:ind w:left="358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6. Содержание работы должно соответствовать тематике конкурса.</w:t>
      </w:r>
    </w:p>
    <w:p>
      <w:pPr>
        <w:ind w:left="358"/>
        <w:spacing w:after="0" w:line="238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Работы на конкурс принимаются в электронном виде с пометкой «На конкурс рисунка» по адресу: </w:t>
      </w:r>
      <w:hyperlink r:id="rId8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perspektiva</w:t>
        </w:r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auto"/>
          </w:rPr>
          <w:t xml:space="preserve"> </w:t>
        </w:r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.1969@ gmail.com</w:t>
        </w:r>
      </w:hyperlink>
    </w:p>
    <w:p>
      <w:pPr>
        <w:ind w:left="358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Работы необходимо сопроводить: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1442720</wp:posOffset>
            </wp:positionH>
            <wp:positionV relativeFrom="paragraph">
              <wp:posOffset>-184150</wp:posOffset>
            </wp:positionV>
            <wp:extent cx="829310" cy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 w:orient="portrait"/>
          <w:cols w:equalWidth="0" w:num="1">
            <w:col w:w="9718"/>
          </w:cols>
          <w:pgMar w:left="1342" w:top="1075" w:right="840" w:bottom="642" w:gutter="0" w:footer="0" w:header="0"/>
        </w:sectPr>
      </w:pPr>
    </w:p>
    <w:bookmarkStart w:id="1" w:name="page2"/>
    <w:bookmarkEnd w:id="1"/>
    <w:p>
      <w:pPr>
        <w:ind w:left="500" w:hanging="238"/>
        <w:spacing w:after="0"/>
        <w:tabs>
          <w:tab w:leader="none" w:pos="500" w:val="left"/>
        </w:tabs>
        <w:numPr>
          <w:ilvl w:val="0"/>
          <w:numId w:val="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заявкой на каждого автора (приложение 1);</w:t>
      </w:r>
    </w:p>
    <w:p>
      <w:pPr>
        <w:ind w:left="260" w:right="1100" w:firstLine="2"/>
        <w:spacing w:after="0"/>
        <w:tabs>
          <w:tab w:leader="none" w:pos="500" w:val="left"/>
        </w:tabs>
        <w:numPr>
          <w:ilvl w:val="0"/>
          <w:numId w:val="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копией платежного документа, подтверждающего внесение организационного взноса (приложение 2).</w:t>
      </w:r>
    </w:p>
    <w:p>
      <w:pPr>
        <w:ind w:left="260" w:right="96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Полученные работы не возвращаются и не рецензируются. Работы, отправленные позже указанной даты, в конкурсе не участвуют. Форма представления работы определяется ее характером.</w:t>
      </w:r>
    </w:p>
    <w:p>
      <w:pPr>
        <w:ind w:left="26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Победители будут награждены дипломами победителей, остальные получат дипломы лауреатов и участников.</w:t>
      </w:r>
    </w:p>
    <w:p>
      <w:pPr>
        <w:ind w:left="260"/>
        <w:spacing w:after="0" w:line="234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Уважаемые конкурсанты, есть возможность ваши работы разместить в электронном сборнике. Цены за одну работу приведены в таблице.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52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Оценка конкурсных материалов</w:t>
      </w: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520" w:right="1100"/>
        <w:spacing w:after="0" w:line="24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Работы оцениваются жюри конкурса. Председатель жюри: Дугарджав Лувсанцэрэнгийн, доктор исторических наук, профессор, первый заместитель директора Улан-Баторского филиала «РЭУ им. Г. В. Плеханова».</w:t>
      </w:r>
    </w:p>
    <w:p>
      <w:pPr>
        <w:ind w:left="5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Градация оценок:</w:t>
      </w:r>
    </w:p>
    <w:p>
      <w:pPr>
        <w:ind w:left="980" w:right="59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победители (1, 2, 3 место), лауреаты, участники.</w:t>
      </w:r>
    </w:p>
    <w:p>
      <w:pPr>
        <w:spacing w:after="0" w:line="272" w:lineRule="exact"/>
        <w:rPr>
          <w:sz w:val="20"/>
          <w:szCs w:val="20"/>
          <w:color w:val="auto"/>
        </w:rPr>
      </w:pPr>
    </w:p>
    <w:p>
      <w:pPr>
        <w:ind w:left="5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Все участники получают по своему выбору:</w:t>
      </w:r>
    </w:p>
    <w:p>
      <w:pPr>
        <w:ind w:left="980" w:right="4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 только медаль с удостоверением, только диплом, статуэтку с гравировкой.</w:t>
      </w:r>
    </w:p>
    <w:p>
      <w:pPr>
        <w:ind w:left="520" w:right="156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Награды (медали, дипломы) выдаются за каждую работу, участвующую в конкурсе.</w:t>
      </w:r>
    </w:p>
    <w:p>
      <w:pPr>
        <w:ind w:left="5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Дипломы содержат:</w:t>
      </w:r>
    </w:p>
    <w:p>
      <w:pPr>
        <w:ind w:left="980" w:right="4620"/>
        <w:spacing w:after="0" w:line="25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фамилию, имя участника (участников); название коллектива (если есть);</w:t>
      </w:r>
    </w:p>
    <w:p>
      <w:pPr>
        <w:ind w:left="980" w:right="1080"/>
        <w:spacing w:after="0" w:line="24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980" w:right="108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980" w:right="1960"/>
        <w:spacing w:after="0" w:line="23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участник;</w:t>
      </w:r>
    </w:p>
    <w:p>
      <w:pPr>
        <w:ind w:left="980" w:right="3060"/>
        <w:spacing w:after="0" w:line="24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 название работы; дату проведения конкурса;</w:t>
      </w: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980" w:right="5620"/>
        <w:spacing w:after="0" w:line="23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 печать (штамп) конкурса; номер диплома.</w:t>
      </w:r>
    </w:p>
    <w:p>
      <w:pPr>
        <w:ind w:left="5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содержит:</w:t>
      </w:r>
    </w:p>
    <w:p>
      <w:pPr>
        <w:ind w:left="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980" w:right="1960"/>
        <w:spacing w:after="0" w:line="23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участник;</w:t>
      </w:r>
    </w:p>
    <w:p>
      <w:pPr>
        <w:ind w:left="980" w:right="5900"/>
        <w:spacing w:after="0" w:line="23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 номер медали.</w:t>
      </w:r>
    </w:p>
    <w:p>
      <w:pPr>
        <w:ind w:left="520"/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Удостоверение для медали содержит: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980" w:right="4620"/>
        <w:spacing w:after="0" w:line="29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фамилию, имя участника (участников); название коллектива (если есть);</w:t>
      </w:r>
    </w:p>
    <w:p>
      <w:pPr>
        <w:sectPr>
          <w:pgSz w:w="11900" w:h="16840" w:orient="portrait"/>
          <w:cols w:equalWidth="0" w:num="1">
            <w:col w:w="9620"/>
          </w:cols>
          <w:pgMar w:left="1440" w:top="1082" w:right="840" w:bottom="817" w:gutter="0" w:footer="0" w:header="0"/>
        </w:sectPr>
      </w:pPr>
    </w:p>
    <w:bookmarkStart w:id="2" w:name="page3"/>
    <w:bookmarkEnd w:id="2"/>
    <w:p>
      <w:pPr>
        <w:ind w:left="1140" w:right="1500"/>
        <w:spacing w:after="0" w:line="24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1140" w:right="1500"/>
        <w:spacing w:after="0" w:line="23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ind w:left="1140" w:right="2380"/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участник;</w:t>
      </w:r>
    </w:p>
    <w:p>
      <w:pPr>
        <w:ind w:left="1140" w:right="3480"/>
        <w:spacing w:after="0" w:line="24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 название работы; дату проведения конкурса;</w:t>
      </w: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140" w:right="6040"/>
        <w:spacing w:after="0" w:line="25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подпись Председателя жюри; печать (штамп) конкурса;</w:t>
      </w:r>
    </w:p>
    <w:p>
      <w:pPr>
        <w:ind w:left="78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удостоверения и номер медали.</w:t>
      </w:r>
    </w:p>
    <w:p>
      <w:pPr>
        <w:ind w:left="680"/>
        <w:spacing w:after="0" w:line="23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 содержит:</w:t>
      </w:r>
    </w:p>
    <w:p>
      <w:pPr>
        <w:ind w:left="1420" w:hanging="738"/>
        <w:spacing w:after="0" w:line="235" w:lineRule="auto"/>
        <w:tabs>
          <w:tab w:leader="none" w:pos="142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ind w:left="680" w:right="2380" w:firstLine="2"/>
        <w:spacing w:after="0" w:line="234" w:lineRule="auto"/>
        <w:tabs>
          <w:tab w:leader="none" w:pos="114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участник;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1140" w:hanging="458"/>
        <w:spacing w:after="0" w:line="234" w:lineRule="auto"/>
        <w:tabs>
          <w:tab w:leader="none" w:pos="114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1140" w:hanging="458"/>
        <w:spacing w:after="0"/>
        <w:tabs>
          <w:tab w:leader="none" w:pos="114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участника.</w:t>
      </w:r>
    </w:p>
    <w:p>
      <w:pPr>
        <w:spacing w:after="0" w:line="273" w:lineRule="exact"/>
        <w:rPr>
          <w:sz w:val="20"/>
          <w:szCs w:val="20"/>
          <w:color w:val="auto"/>
        </w:rPr>
      </w:pPr>
    </w:p>
    <w:p>
      <w:pPr>
        <w:ind w:left="420" w:right="76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Медали и статуэтки рассылаются на почтовые адреса участников обычной почтой раз в месяц. Дипломы рассылаются только по электронной почте.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6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Финансовые условия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-71755</wp:posOffset>
            </wp:positionH>
            <wp:positionV relativeFrom="paragraph">
              <wp:posOffset>11430</wp:posOffset>
            </wp:positionV>
            <wp:extent cx="6628130" cy="25730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8130" cy="2573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1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Форма</w:t>
            </w:r>
          </w:p>
        </w:tc>
        <w:tc>
          <w:tcPr>
            <w:tcW w:w="344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Размер организационного взноса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участия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Российские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Казахские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Монгольские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Украинская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Белорусские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Киргизские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  <w:w w:val="98"/>
              </w:rPr>
              <w:t>Чешские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12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Евро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Доллары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1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тенге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тугрики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гривна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сомы</w:t>
            </w: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кроны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 диплом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300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1750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8000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114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10,22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312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3,82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4,24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1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1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руб./разработку</w:t>
            </w: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1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Медаль с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удостоверением</w:t>
            </w:r>
          </w:p>
        </w:tc>
        <w:tc>
          <w:tcPr>
            <w:tcW w:w="13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1300 руб.</w:t>
            </w:r>
          </w:p>
        </w:tc>
        <w:tc>
          <w:tcPr>
            <w:tcW w:w="9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6500</w:t>
            </w:r>
          </w:p>
        </w:tc>
        <w:tc>
          <w:tcPr>
            <w:tcW w:w="11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37 229</w:t>
            </w:r>
          </w:p>
        </w:tc>
        <w:tc>
          <w:tcPr>
            <w:tcW w:w="11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460</w:t>
            </w:r>
          </w:p>
        </w:tc>
        <w:tc>
          <w:tcPr>
            <w:tcW w:w="11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39</w:t>
            </w:r>
          </w:p>
        </w:tc>
        <w:tc>
          <w:tcPr>
            <w:tcW w:w="10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1080</w:t>
            </w:r>
          </w:p>
        </w:tc>
        <w:tc>
          <w:tcPr>
            <w:tcW w:w="5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13,8</w:t>
            </w:r>
          </w:p>
        </w:tc>
        <w:tc>
          <w:tcPr>
            <w:tcW w:w="8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</w:t>
            </w:r>
          </w:p>
        </w:tc>
        <w:tc>
          <w:tcPr>
            <w:tcW w:w="7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плюс диплом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2000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11600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80270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784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67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2190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24,5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28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648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статуэтка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Включить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работу в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400 руб.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2200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16000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172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12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486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5,4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140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12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электронный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9"/>
        </w:trPr>
        <w:tc>
          <w:tcPr>
            <w:tcW w:w="1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Печатный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2000 руб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10688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72260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830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61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2029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29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 +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почтовый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перевод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5" w:lineRule="exact"/>
        <w:rPr>
          <w:sz w:val="20"/>
          <w:szCs w:val="20"/>
          <w:color w:val="auto"/>
        </w:rPr>
      </w:pPr>
    </w:p>
    <w:p>
      <w:pPr>
        <w:jc w:val="both"/>
        <w:ind w:left="420" w:right="420" w:firstLine="7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*Если у одной работы несколько авторов, то оплачивать нужно следующим образом: оплачиваете оргвзнос за одного автора + 100 рублей, 40 гривен, 500 тенге, 3000 тугров, 4 бел.руб. за каждого следующего автора.</w:t>
      </w:r>
    </w:p>
    <w:p>
      <w:pPr>
        <w:jc w:val="both"/>
        <w:ind w:left="420" w:right="420" w:firstLine="720"/>
        <w:spacing w:after="0" w:line="250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*Если от одной организации от 5 до 7 работ, то оргвзнос составит за одну работу : 140 рублей, 800 тенге, 60 гривен, 5000 тугров, 3,5 бел. руб. за одну работу, от 8 работ оргвзнос составит за одну работу: 120 рублей, 46 гривны, 600 тенге, 4000 тугров, 3 бел. руб..</w:t>
      </w:r>
    </w:p>
    <w:p>
      <w:pPr>
        <w:sectPr>
          <w:pgSz w:w="11900" w:h="16840" w:orient="portrait"/>
          <w:cols w:equalWidth="0" w:num="1">
            <w:col w:w="10200"/>
          </w:cols>
          <w:pgMar w:left="1280" w:top="1080" w:right="420" w:bottom="1440" w:gutter="0" w:footer="0" w:header="0"/>
        </w:sectPr>
      </w:pPr>
    </w:p>
    <w:bookmarkStart w:id="3" w:name="page4"/>
    <w:bookmarkEnd w:id="3"/>
    <w:p>
      <w:pPr>
        <w:spacing w:after="0" w:line="280" w:lineRule="exact"/>
        <w:rPr>
          <w:sz w:val="20"/>
          <w:szCs w:val="20"/>
          <w:color w:val="auto"/>
        </w:rPr>
      </w:pPr>
    </w:p>
    <w:p>
      <w:pPr>
        <w:ind w:left="80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1</w:t>
      </w:r>
    </w:p>
    <w:p>
      <w:pPr>
        <w:spacing w:after="0" w:line="10" w:lineRule="exact"/>
        <w:rPr>
          <w:sz w:val="20"/>
          <w:szCs w:val="20"/>
          <w:color w:val="auto"/>
        </w:rPr>
      </w:pPr>
    </w:p>
    <w:p>
      <w:pPr>
        <w:ind w:left="5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Заявка на участие в конкурсе рисунка и декоративно-прикладного творчества «»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30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(заполняется на каждого участника)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162560</wp:posOffset>
            </wp:positionH>
            <wp:positionV relativeFrom="paragraph">
              <wp:posOffset>412115</wp:posOffset>
            </wp:positionV>
            <wp:extent cx="6127750" cy="49834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4983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4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30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Ф.И.О. участника конкурса (полностью)</w:t>
      </w:r>
    </w:p>
    <w:p>
      <w:pPr>
        <w:spacing w:after="0" w:line="269" w:lineRule="exact"/>
        <w:rPr>
          <w:sz w:val="20"/>
          <w:szCs w:val="20"/>
          <w:color w:val="auto"/>
        </w:rPr>
      </w:pPr>
    </w:p>
    <w:p>
      <w:pPr>
        <w:ind w:left="4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учебы(работы), класс (курс)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Место работы (полное название учебного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заведения, адрес, телефон, e-mail)</w:t>
      </w:r>
    </w:p>
    <w:p>
      <w:pPr>
        <w:jc w:val="right"/>
        <w:ind w:right="81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Должность</w:t>
      </w:r>
    </w:p>
    <w:p>
      <w:pPr>
        <w:spacing w:after="0" w:line="4" w:lineRule="exact"/>
        <w:rPr>
          <w:sz w:val="20"/>
          <w:szCs w:val="20"/>
          <w:color w:val="auto"/>
        </w:rPr>
      </w:pPr>
    </w:p>
    <w:p>
      <w:pPr>
        <w:jc w:val="right"/>
        <w:ind w:right="81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Номинация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Название произведения (работы)</w:t>
      </w:r>
    </w:p>
    <w:p>
      <w:pPr>
        <w:spacing w:after="0" w:line="105" w:lineRule="exact"/>
        <w:rPr>
          <w:sz w:val="20"/>
          <w:szCs w:val="20"/>
          <w:color w:val="auto"/>
        </w:rPr>
      </w:pPr>
    </w:p>
    <w:p>
      <w:pPr>
        <w:ind w:left="4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Почтовый адрес ФИО получателя медали,</w:t>
      </w:r>
    </w:p>
    <w:p>
      <w:pPr>
        <w:ind w:left="4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статуэтки (в случае необходимости)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524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Электронный адрес автора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2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руководителя и должность</w:t>
      </w:r>
    </w:p>
    <w:p>
      <w:pPr>
        <w:spacing w:after="0" w:line="10" w:lineRule="exact"/>
        <w:rPr>
          <w:sz w:val="20"/>
          <w:szCs w:val="20"/>
          <w:color w:val="auto"/>
        </w:rPr>
      </w:pPr>
    </w:p>
    <w:p>
      <w:pPr>
        <w:ind w:left="4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Ученая степень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Ученое звание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8" w:lineRule="exact"/>
        <w:rPr>
          <w:sz w:val="20"/>
          <w:szCs w:val="20"/>
          <w:color w:val="auto"/>
        </w:rPr>
      </w:pPr>
    </w:p>
    <w:p>
      <w:pPr>
        <w:ind w:left="22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Организационный взнос (сумма, дата и способоплаты)</w:t>
      </w:r>
    </w:p>
    <w:p>
      <w:pPr>
        <w:spacing w:after="0" w:line="242" w:lineRule="exact"/>
        <w:rPr>
          <w:sz w:val="20"/>
          <w:szCs w:val="20"/>
          <w:color w:val="auto"/>
        </w:rPr>
      </w:pPr>
    </w:p>
    <w:p>
      <w:pPr>
        <w:ind w:left="640"/>
        <w:spacing w:after="0"/>
        <w:tabs>
          <w:tab w:leader="none" w:pos="9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>
        <w:ind w:left="6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диплом.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0" w:lineRule="exact"/>
        <w:rPr>
          <w:sz w:val="20"/>
          <w:szCs w:val="20"/>
          <w:color w:val="auto"/>
        </w:rPr>
      </w:pPr>
    </w:p>
    <w:p>
      <w:pPr>
        <w:ind w:left="6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8097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Откуда Вы узнали о нашем проекте.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7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2</w:t>
      </w: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Так как Международный инновационный центр находится в Чехии, предлагаем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производить оплату через «Яндекс Деньги»,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 xml:space="preserve"> VisaQiwiWallet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80010</wp:posOffset>
            </wp:positionH>
            <wp:positionV relativeFrom="paragraph">
              <wp:posOffset>11430</wp:posOffset>
            </wp:positionV>
            <wp:extent cx="6127750" cy="177546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1775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 w:orient="portrait"/>
          <w:cols w:equalWidth="0" w:num="1">
            <w:col w:w="9720"/>
          </w:cols>
          <w:pgMar w:left="1440" w:top="1440" w:right="740" w:bottom="1440" w:gutter="0" w:footer="0" w:header="0"/>
        </w:sectPr>
      </w:pP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Название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Номера счетов</w:t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220" w:space="720"/>
            <w:col w:w="4780"/>
          </w:cols>
          <w:pgMar w:left="1440" w:top="1440" w:right="740" w:bottom="1440" w:gutter="0" w:footer="0" w:header="0"/>
          <w:type w:val="continuous"/>
        </w:sectPr>
      </w:pPr>
    </w:p>
    <w:p>
      <w:pPr>
        <w:spacing w:after="0" w:line="234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Яндекс Деньги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410014676251568 (Светлана Николаевна Ю.)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20" w:space="720"/>
            <w:col w:w="4680"/>
          </w:cols>
          <w:pgMar w:left="1440" w:top="1440" w:right="740" w:bottom="1440" w:gutter="0" w:footer="0" w:header="0"/>
          <w:type w:val="continuous"/>
        </w:sect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Visa Qiwi Wallet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jc w:val="center"/>
        <w:ind w:right="32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+79617956392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220" w:space="720"/>
            <w:col w:w="4780"/>
          </w:cols>
          <w:pgMar w:left="1440" w:top="1440" w:right="740" w:bottom="1440" w:gutter="0" w:footer="0" w:header="0"/>
          <w:type w:val="continuous"/>
        </w:sectPr>
      </w:pPr>
    </w:p>
    <w:p>
      <w:pPr>
        <w:spacing w:after="0" w:line="244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(Viza)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2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4276 4100 1737 8464 (Александр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Дмитриевич Ю.)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20" w:space="720"/>
            <w:col w:w="4680"/>
          </w:cols>
          <w:pgMar w:left="1440" w:top="1440" w:right="740" w:bottom="1440" w:gutter="0" w:footer="0" w:header="0"/>
          <w:type w:val="continuous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(Мир)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2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2202 2015 0875 0201 (Светлана Николаевна Ю.) (02/23)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20" w:space="720"/>
            <w:col w:w="4680"/>
          </w:cols>
          <w:pgMar w:left="1440" w:top="1440" w:right="740" w:bottom="1440" w:gutter="0" w:footer="0" w:header="0"/>
          <w:type w:val="continuous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Яндекс Деньги( MasterCard)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4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5599 0050 8707 2117 (Светлана Николаевна Ю.) (11\21) Svetlana Iurchuk</w:t>
      </w:r>
    </w:p>
    <w:p>
      <w:pPr>
        <w:sectPr>
          <w:pgSz w:w="11900" w:h="16840" w:orient="portrait"/>
          <w:cols w:equalWidth="0" w:num="2">
            <w:col w:w="4320" w:space="720"/>
            <w:col w:w="4680"/>
          </w:cols>
          <w:pgMar w:left="1440" w:top="1440" w:right="740" w:bottom="1440" w:gutter="0" w:footer="0" w:header="0"/>
          <w:type w:val="continuous"/>
        </w:sectPr>
      </w:pPr>
    </w:p>
    <w:bookmarkStart w:id="4" w:name="page5"/>
    <w:bookmarkEnd w:id="4"/>
    <w:p>
      <w:pPr>
        <w:ind w:left="140"/>
        <w:spacing w:after="0" w:line="31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 стран СНГ, кроме Украины могут без процентов перечислить взнос на Киви-кошелек по номеру телефона +79617956392.</w:t>
      </w:r>
    </w:p>
    <w:p>
      <w:pPr>
        <w:spacing w:after="0" w:line="352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Реквизиты для банковского перевода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Forpaymentsfromabroad: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IBAN: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CZ57 0300 0000 0002 8888 5820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SWIFT: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CEKOCZPP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Name of the bank: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Československáobchodníbanka, a. s.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Legal address: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Radlická 333/150, 150 57 Praha 5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Account owner: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VILLA FLORA s.r.o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The legal owner of the account: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Masarykovatřida 668/29, Teplice, 415 01 Czech Republic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Comment on payment: Your name, first name, date of birth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Currency of account: Czech Koruna (CZK)</w:t>
      </w:r>
    </w:p>
    <w:sectPr>
      <w:pgSz w:w="11900" w:h="16840" w:orient="portrait"/>
      <w:cols w:equalWidth="0" w:num="1">
        <w:col w:w="9180"/>
      </w:cols>
      <w:pgMar w:left="1440" w:top="1130" w:right="128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41B71EFB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79E2A9E3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7545E146"/>
    <w:multiLevelType w:val="hybridMultilevel"/>
    <w:lvl w:ilvl="0">
      <w:lvlJc w:val="left"/>
      <w:lvlText w:val="%1."/>
      <w:numFmt w:val="decimal"/>
      <w:start w:val="2"/>
    </w:lvl>
  </w:abstractNum>
  <w:abstractNum w:abstractNumId="3">
    <w:nsid w:val="515F007C"/>
    <w:multiLevelType w:val="hybridMultilevel"/>
    <w:lvl w:ilvl="0">
      <w:lvlJc w:val="left"/>
      <w:lvlText w:val="В"/>
      <w:numFmt w:val="bullet"/>
      <w:start w:val="1"/>
    </w:lvl>
  </w:abstractNum>
  <w:abstractNum w:abstractNumId="4">
    <w:nsid w:val="5BD062C2"/>
    <w:multiLevelType w:val="hybridMultilevel"/>
    <w:lvl w:ilvl="0">
      <w:lvlJc w:val="left"/>
      <w:lvlText w:val="%1."/>
      <w:numFmt w:val="decimal"/>
      <w:start w:val="1"/>
    </w:lvl>
  </w:abstractNum>
  <w:abstractNum w:abstractNumId="5">
    <w:nsid w:val="12200854"/>
    <w:multiLevelType w:val="hybridMultilevel"/>
    <w:lvl w:ilvl="0">
      <w:lvlJc w:val="left"/>
      <w:lvlText w:val=" "/>
      <w:numFmt w:val="bullet"/>
      <w:start w:val="1"/>
    </w:lvl>
  </w:abstractNum>
  <w:abstractNum w:abstractNumId="6">
    <w:nsid w:val="4DB127F8"/>
    <w:multiLevelType w:val="hybridMultilevel"/>
    <w:lvl w:ilvl="0">
      <w:lvlJc w:val="left"/>
      <w:lvlText w:val=" "/>
      <w:numFmt w:val="bullet"/>
      <w:start w:val="1"/>
    </w:lvl>
  </w:abstractNum>
  <w:abstractNum w:abstractNumId="7">
    <w:nsid w:val="216231B"/>
    <w:multiLevelType w:val="hybridMultilevel"/>
    <w:lvl w:ilvl="0">
      <w:lvlJc w:val="left"/>
      <w:lvlText w:val=" "/>
      <w:numFmt w:val="bullet"/>
      <w:start w:val="1"/>
    </w:lvl>
  </w:abstractNum>
  <w:abstractNum w:abstractNumId="8">
    <w:nsid w:val="1F16E9E8"/>
    <w:multiLevelType w:val="hybridMultilevel"/>
    <w:lvl w:ilvl="0">
      <w:lvlJc w:val="left"/>
      <w:lvlText w:val=" "/>
      <w:numFmt w:val="bullet"/>
      <w:start w:val="1"/>
    </w:lvl>
  </w:abstractNum>
  <w:abstractNum w:abstractNumId="9">
    <w:nsid w:val="1190CDE7"/>
    <w:multiLevelType w:val="hybridMultilevel"/>
    <w:lvl w:ilvl="0">
      <w:lvlJc w:val="left"/>
      <w:lvlText w:val=" "/>
      <w:numFmt w:val="bullet"/>
      <w:start w:val="1"/>
    </w:lvl>
  </w:abstractNum>
  <w:abstractNum w:abstractNumId="10">
    <w:nsid w:val="66EF438D"/>
    <w:multiLevelType w:val="hybridMultilevel"/>
    <w:lvl w:ilvl="0">
      <w:lvlJc w:val="left"/>
      <w:lvlText w:val=" "/>
      <w:numFmt w:val="bullet"/>
      <w:start w:val="1"/>
    </w:lvl>
  </w:abstractNum>
  <w:abstractNum w:abstractNumId="11">
    <w:nsid w:val="140E0F76"/>
    <w:multiLevelType w:val="hybridMultilevel"/>
    <w:lvl w:ilvl="0">
      <w:lvlJc w:val="left"/>
      <w:lvlText w:val="•"/>
      <w:numFmt w:val="bullet"/>
      <w:start w:val="1"/>
    </w:lvl>
  </w:abstractNum>
  <w:abstractNum w:abstractNumId="12">
    <w:nsid w:val="3352255A"/>
    <w:multiLevelType w:val="hybridMultilevel"/>
    <w:lvl w:ilvl="0">
      <w:lvlJc w:val="left"/>
      <w:lvlText w:val=" 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20" Type="http://schemas.openxmlformats.org/officeDocument/2006/relationships/image" Target="media/image12.png"/><Relationship Id="rId21" Type="http://schemas.openxmlformats.org/officeDocument/2006/relationships/image" Target="media/image13.png"/><Relationship Id="rId22" Type="http://schemas.openxmlformats.org/officeDocument/2006/relationships/image" Target="media/image14.png"/><Relationship Id="rId23" Type="http://schemas.openxmlformats.org/officeDocument/2006/relationships/image" Target="media/image15.png"/><Relationship Id="rId8" Type="http://schemas.openxmlformats.org/officeDocument/2006/relationships/hyperlink" Target="mailto:perspektiva.1969@gmail.com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2021-02-02T08:07:09Z</dcterms:created>
  <dcterms:modified xsi:type="dcterms:W3CDTF">2021-02-02T08:07:09Z</dcterms:modified>
</cp:coreProperties>
</file>