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FED" w:rsidRPr="00A15880" w:rsidRDefault="00F47FED" w:rsidP="00A15880">
      <w:pPr>
        <w:ind w:hanging="960"/>
        <w:rPr>
          <w:sz w:val="24"/>
          <w:szCs w:val="24"/>
        </w:rPr>
      </w:pPr>
      <w:r w:rsidRPr="00A15880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800.25pt">
            <v:imagedata r:id="rId7" o:title=""/>
          </v:shape>
        </w:pict>
      </w:r>
    </w:p>
    <w:p w:rsidR="00F47FED" w:rsidRDefault="00F47FED" w:rsidP="00A15880">
      <w:pPr>
        <w:ind w:left="-1320" w:firstLine="480"/>
        <w:jc w:val="both"/>
        <w:rPr>
          <w:sz w:val="24"/>
          <w:szCs w:val="24"/>
        </w:rPr>
      </w:pPr>
      <w:r w:rsidRPr="00A15880">
        <w:rPr>
          <w:sz w:val="24"/>
          <w:szCs w:val="24"/>
        </w:rPr>
        <w:pict>
          <v:shape id="_x0000_i1026" type="#_x0000_t75" style="width:507.75pt;height:783pt">
            <v:imagedata r:id="rId8" o:title=""/>
          </v:shape>
        </w:pict>
      </w:r>
      <w:r w:rsidRPr="00A15880">
        <w:rPr>
          <w:sz w:val="24"/>
          <w:szCs w:val="24"/>
        </w:rPr>
        <w:t xml:space="preserve"> </w:t>
      </w:r>
    </w:p>
    <w:p w:rsidR="00F47FED" w:rsidRDefault="00F47FED" w:rsidP="009227F8">
      <w:pPr>
        <w:ind w:firstLine="480"/>
        <w:jc w:val="both"/>
        <w:rPr>
          <w:sz w:val="24"/>
          <w:szCs w:val="24"/>
        </w:rPr>
      </w:pPr>
      <w:r>
        <w:rPr>
          <w:sz w:val="24"/>
          <w:szCs w:val="24"/>
        </w:rPr>
        <w:t>4.2. На теоретическом туре каждый участник Конкурса проходит тестирование по вопросам из выше указанных разделов.</w:t>
      </w:r>
    </w:p>
    <w:p w:rsidR="00F47FED" w:rsidRDefault="00F47FED" w:rsidP="009227F8">
      <w:pPr>
        <w:tabs>
          <w:tab w:val="left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4.3. На практическом туре проводится индивидуальный зачет по разделам: ботаника, зоология, гидробиология, почвоведение.</w:t>
      </w:r>
    </w:p>
    <w:p w:rsidR="00F47FED" w:rsidRPr="00D44E1C" w:rsidRDefault="00F47FED" w:rsidP="009227F8">
      <w:pPr>
        <w:tabs>
          <w:tab w:val="left" w:pos="0"/>
        </w:tabs>
        <w:ind w:firstLine="720"/>
        <w:jc w:val="both"/>
        <w:rPr>
          <w:sz w:val="24"/>
          <w:szCs w:val="24"/>
        </w:rPr>
      </w:pPr>
      <w:r w:rsidRPr="00D44E1C">
        <w:rPr>
          <w:sz w:val="24"/>
          <w:szCs w:val="24"/>
        </w:rPr>
        <w:t>4.4. Участники Конкурса должны знать</w:t>
      </w:r>
      <w:r>
        <w:rPr>
          <w:sz w:val="24"/>
          <w:szCs w:val="24"/>
        </w:rPr>
        <w:t xml:space="preserve"> (знания  и умения)</w:t>
      </w:r>
      <w:r w:rsidRPr="00D44E1C">
        <w:rPr>
          <w:sz w:val="24"/>
          <w:szCs w:val="24"/>
        </w:rPr>
        <w:t>:</w:t>
      </w:r>
    </w:p>
    <w:p w:rsidR="00F47FED" w:rsidRDefault="00F47FED" w:rsidP="009227F8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основные экологические термины, понятия и правила;</w:t>
      </w:r>
    </w:p>
    <w:p w:rsidR="00F47FED" w:rsidRDefault="00F47FED" w:rsidP="00B5572F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особенности типичных экосистем местности;</w:t>
      </w:r>
    </w:p>
    <w:p w:rsidR="00F47FED" w:rsidRDefault="00F47FED" w:rsidP="00B5572F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многообразие видов этих экосистем (растения, животные, экологические группы); </w:t>
      </w:r>
    </w:p>
    <w:p w:rsidR="00F47FED" w:rsidRDefault="00F47FED" w:rsidP="00B5572F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охраняемые и редкие виды растений и животных и меры по их охране;</w:t>
      </w:r>
    </w:p>
    <w:p w:rsidR="00F47FED" w:rsidRDefault="00F47FED" w:rsidP="00B5572F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основные типы почв местности, их состояние, значение и охрана;</w:t>
      </w:r>
    </w:p>
    <w:p w:rsidR="00F47FED" w:rsidRDefault="00F47FED" w:rsidP="00B5572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стандартные методики исследований (по ботанике, зоологии, гидробиологии, почвоведению);</w:t>
      </w:r>
    </w:p>
    <w:p w:rsidR="00F47FED" w:rsidRPr="00D44E1C" w:rsidRDefault="00F47FED" w:rsidP="00D44E1C">
      <w:pPr>
        <w:ind w:firstLine="708"/>
        <w:jc w:val="both"/>
        <w:rPr>
          <w:sz w:val="24"/>
          <w:szCs w:val="24"/>
        </w:rPr>
      </w:pPr>
      <w:r w:rsidRPr="00D44E1C">
        <w:rPr>
          <w:sz w:val="24"/>
          <w:szCs w:val="24"/>
        </w:rPr>
        <w:t>по ботанике:</w:t>
      </w:r>
    </w:p>
    <w:p w:rsidR="00F47FED" w:rsidRDefault="00F47FED" w:rsidP="00DF43A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дикорастущих растений с помощью определителя растений;</w:t>
      </w:r>
    </w:p>
    <w:p w:rsidR="00F47FED" w:rsidRPr="00D44E1C" w:rsidRDefault="00F47FED" w:rsidP="00D44E1C">
      <w:pPr>
        <w:ind w:firstLine="708"/>
        <w:jc w:val="both"/>
        <w:rPr>
          <w:sz w:val="24"/>
          <w:szCs w:val="24"/>
        </w:rPr>
      </w:pPr>
      <w:r w:rsidRPr="00D44E1C">
        <w:rPr>
          <w:sz w:val="24"/>
          <w:szCs w:val="24"/>
        </w:rPr>
        <w:t>по зоологии:</w:t>
      </w:r>
    </w:p>
    <w:p w:rsidR="00F47FED" w:rsidRDefault="00F47FED" w:rsidP="00DF43AB">
      <w:pPr>
        <w:ind w:firstLine="720"/>
        <w:jc w:val="both"/>
        <w:rPr>
          <w:sz w:val="24"/>
          <w:szCs w:val="24"/>
        </w:rPr>
      </w:pPr>
      <w:r w:rsidRPr="00CD43AA">
        <w:rPr>
          <w:sz w:val="24"/>
          <w:szCs w:val="24"/>
        </w:rPr>
        <w:t>определение птиц визуально и по голосам (по записям)</w:t>
      </w:r>
      <w:r>
        <w:rPr>
          <w:sz w:val="24"/>
          <w:szCs w:val="24"/>
        </w:rPr>
        <w:t>;</w:t>
      </w:r>
    </w:p>
    <w:p w:rsidR="00F47FED" w:rsidRDefault="00F47FED" w:rsidP="00DF43AB">
      <w:pPr>
        <w:ind w:firstLine="720"/>
        <w:jc w:val="both"/>
        <w:rPr>
          <w:sz w:val="24"/>
          <w:szCs w:val="24"/>
        </w:rPr>
      </w:pPr>
      <w:r w:rsidRPr="00CD43AA">
        <w:rPr>
          <w:sz w:val="24"/>
          <w:szCs w:val="24"/>
        </w:rPr>
        <w:t>определение следов жиз</w:t>
      </w:r>
      <w:r>
        <w:rPr>
          <w:sz w:val="24"/>
          <w:szCs w:val="24"/>
        </w:rPr>
        <w:t>недеятельности животных (погрызы</w:t>
      </w:r>
      <w:r w:rsidRPr="00CD43AA">
        <w:rPr>
          <w:sz w:val="24"/>
          <w:szCs w:val="24"/>
        </w:rPr>
        <w:t>, погадки, следы – из числа имеющихся в окрестностях);</w:t>
      </w:r>
    </w:p>
    <w:p w:rsidR="00F47FED" w:rsidRPr="00D44E1C" w:rsidRDefault="00F47FED" w:rsidP="00D44E1C">
      <w:pPr>
        <w:ind w:firstLine="708"/>
        <w:jc w:val="both"/>
        <w:rPr>
          <w:sz w:val="24"/>
          <w:szCs w:val="24"/>
        </w:rPr>
      </w:pPr>
      <w:r w:rsidRPr="00D44E1C">
        <w:rPr>
          <w:sz w:val="24"/>
          <w:szCs w:val="24"/>
        </w:rPr>
        <w:t>по гидробиологии:</w:t>
      </w:r>
    </w:p>
    <w:p w:rsidR="00F47FED" w:rsidRPr="00CD43AA" w:rsidRDefault="00F47FED" w:rsidP="00DF43AB">
      <w:pPr>
        <w:ind w:firstLine="720"/>
        <w:jc w:val="both"/>
        <w:rPr>
          <w:sz w:val="24"/>
          <w:szCs w:val="24"/>
        </w:rPr>
      </w:pPr>
      <w:r w:rsidRPr="00CD43AA">
        <w:rPr>
          <w:sz w:val="24"/>
          <w:szCs w:val="24"/>
        </w:rPr>
        <w:t>определение рыб пресных водоёмов, характерных для данной местности по натуральным объектам, рисункам, чучелам;</w:t>
      </w:r>
    </w:p>
    <w:p w:rsidR="00F47FED" w:rsidRPr="00CD43AA" w:rsidRDefault="00F47FED" w:rsidP="00B86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D43AA">
        <w:rPr>
          <w:sz w:val="24"/>
          <w:szCs w:val="24"/>
        </w:rPr>
        <w:t>определение беспозвоночных животных с помощью определителя;</w:t>
      </w:r>
    </w:p>
    <w:p w:rsidR="00F47FED" w:rsidRDefault="00F47FED" w:rsidP="00B867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D43AA">
        <w:rPr>
          <w:sz w:val="24"/>
          <w:szCs w:val="24"/>
        </w:rPr>
        <w:t>рекогносцировочное описание предложенного водоёма;</w:t>
      </w:r>
    </w:p>
    <w:p w:rsidR="00F47FED" w:rsidRPr="00CD43AA" w:rsidRDefault="00F47FED" w:rsidP="00DF43AB">
      <w:pPr>
        <w:ind w:firstLine="720"/>
        <w:jc w:val="both"/>
        <w:rPr>
          <w:sz w:val="24"/>
          <w:szCs w:val="24"/>
        </w:rPr>
      </w:pPr>
      <w:r w:rsidRPr="00CD43AA">
        <w:rPr>
          <w:sz w:val="24"/>
          <w:szCs w:val="24"/>
        </w:rPr>
        <w:t>простейшие гидробиологические измерения на предложенном водоеме (глубина, ширина, скорость течения, объем стока, профиль);</w:t>
      </w:r>
    </w:p>
    <w:p w:rsidR="00F47FED" w:rsidRPr="00CD43AA" w:rsidRDefault="00F47FED" w:rsidP="00DF43A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методики </w:t>
      </w:r>
      <w:r w:rsidRPr="00CD43AA">
        <w:rPr>
          <w:sz w:val="24"/>
          <w:szCs w:val="24"/>
        </w:rPr>
        <w:t>сбор</w:t>
      </w:r>
      <w:r>
        <w:rPr>
          <w:sz w:val="24"/>
          <w:szCs w:val="24"/>
        </w:rPr>
        <w:t>а</w:t>
      </w:r>
      <w:r w:rsidRPr="00CD43AA">
        <w:rPr>
          <w:sz w:val="24"/>
          <w:szCs w:val="24"/>
        </w:rPr>
        <w:t xml:space="preserve"> проб перифитона, макрозообентоса и зоопланктона с помощью предлагаемых простейших орудий лова;</w:t>
      </w:r>
    </w:p>
    <w:p w:rsidR="00F47FED" w:rsidRPr="00CD43AA" w:rsidRDefault="00F47FED" w:rsidP="00DF43AB">
      <w:pPr>
        <w:ind w:firstLine="720"/>
        <w:jc w:val="both"/>
        <w:rPr>
          <w:sz w:val="24"/>
          <w:szCs w:val="24"/>
        </w:rPr>
      </w:pPr>
      <w:r w:rsidRPr="00CD43AA">
        <w:rPr>
          <w:sz w:val="24"/>
          <w:szCs w:val="24"/>
        </w:rPr>
        <w:t>определение нескольких представителей водных беспозвоночных под бинокуляром с помощью определителя;</w:t>
      </w:r>
    </w:p>
    <w:p w:rsidR="00F47FED" w:rsidRPr="00F24874" w:rsidRDefault="00F47FED" w:rsidP="00DF43AB">
      <w:pPr>
        <w:ind w:firstLine="720"/>
        <w:jc w:val="both"/>
        <w:rPr>
          <w:sz w:val="24"/>
          <w:szCs w:val="24"/>
        </w:rPr>
      </w:pPr>
      <w:r w:rsidRPr="00CD43AA">
        <w:rPr>
          <w:sz w:val="24"/>
          <w:szCs w:val="24"/>
        </w:rPr>
        <w:t>составление с помощью определителя флоры - списка видов высшей водной растительности предложенного водоема;</w:t>
      </w:r>
    </w:p>
    <w:p w:rsidR="00F47FED" w:rsidRPr="00D44E1C" w:rsidRDefault="00F47FED" w:rsidP="009227F8">
      <w:pPr>
        <w:ind w:firstLine="708"/>
        <w:jc w:val="both"/>
        <w:rPr>
          <w:sz w:val="24"/>
          <w:szCs w:val="24"/>
        </w:rPr>
      </w:pPr>
      <w:r w:rsidRPr="00D44E1C">
        <w:rPr>
          <w:sz w:val="24"/>
          <w:szCs w:val="24"/>
        </w:rPr>
        <w:t>по почвоведению:</w:t>
      </w:r>
    </w:p>
    <w:p w:rsidR="00F47FED" w:rsidRDefault="00F47FED" w:rsidP="009227F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правила закладки почвенного профиля;</w:t>
      </w:r>
    </w:p>
    <w:p w:rsidR="00F47FED" w:rsidRDefault="00F47FED" w:rsidP="009227F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описание почвенного разреза;</w:t>
      </w:r>
    </w:p>
    <w:p w:rsidR="00F47FED" w:rsidRDefault="00F47FED" w:rsidP="009227F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механического состава почвы;</w:t>
      </w:r>
    </w:p>
    <w:p w:rsidR="00F47FED" w:rsidRDefault="00F47FED" w:rsidP="009227F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рН - почвы.</w:t>
      </w:r>
    </w:p>
    <w:p w:rsidR="00F47FED" w:rsidRDefault="00F47FED" w:rsidP="00B867F0">
      <w:pPr>
        <w:jc w:val="both"/>
        <w:rPr>
          <w:sz w:val="24"/>
          <w:szCs w:val="24"/>
        </w:rPr>
      </w:pPr>
    </w:p>
    <w:p w:rsidR="00F47FED" w:rsidRDefault="00F47FED" w:rsidP="00461A18">
      <w:pPr>
        <w:ind w:firstLine="708"/>
        <w:jc w:val="center"/>
        <w:rPr>
          <w:b/>
          <w:sz w:val="24"/>
          <w:szCs w:val="24"/>
        </w:rPr>
      </w:pPr>
      <w:r w:rsidRPr="00461A18">
        <w:rPr>
          <w:b/>
          <w:sz w:val="24"/>
          <w:szCs w:val="24"/>
        </w:rPr>
        <w:t>5. Порядок и сроки подачи документов.</w:t>
      </w:r>
    </w:p>
    <w:p w:rsidR="00F47FED" w:rsidRPr="00461A18" w:rsidRDefault="00F47FED" w:rsidP="00461A18">
      <w:pPr>
        <w:ind w:firstLine="708"/>
        <w:jc w:val="center"/>
        <w:rPr>
          <w:b/>
          <w:sz w:val="24"/>
          <w:szCs w:val="24"/>
        </w:rPr>
      </w:pPr>
    </w:p>
    <w:p w:rsidR="00F47FED" w:rsidRPr="00BE0222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Предварительные заявки на участие в Конкурсе принимаются до 10 мая 2021 года по адресу: г. Владикавказ, Тимирязевский переулок, д. 4, ГБУДО «Республиканский центр дополнительного образования»,  </w:t>
      </w:r>
      <w:hyperlink r:id="rId9" w:history="1">
        <w:r w:rsidRPr="00066C07">
          <w:rPr>
            <w:rStyle w:val="Hyperlink"/>
            <w:rFonts w:ascii="Arial" w:hAnsi="Arial" w:cs="Arial"/>
            <w:b/>
            <w:bCs/>
            <w:shd w:val="clear" w:color="auto" w:fill="FFFFFF"/>
          </w:rPr>
          <w:t>rcdo@mon.alania.gov.ru</w:t>
        </w:r>
      </w:hyperlink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(по всем вопросам обращаться по тел.:8-918-709-22-37 Алена) </w:t>
      </w: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5.2. По прибытии на Конкурс сопровождающему лицу необходимо представить следующие документы:</w:t>
      </w:r>
    </w:p>
    <w:p w:rsidR="00F47FED" w:rsidRDefault="00F47FED" w:rsidP="00DF43A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приказ органа управления образования о направлении команды на Конкурс;</w:t>
      </w:r>
    </w:p>
    <w:p w:rsidR="00F47FED" w:rsidRDefault="00F47FED" w:rsidP="00DF43A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участниках Конкурса (Ф.И.О., класс, место учебы, домашний адрес, домашний телефон).</w:t>
      </w:r>
    </w:p>
    <w:p w:rsidR="00F47FED" w:rsidRDefault="00F47FED" w:rsidP="00B867F0">
      <w:pPr>
        <w:jc w:val="both"/>
        <w:rPr>
          <w:b/>
          <w:sz w:val="24"/>
          <w:szCs w:val="24"/>
        </w:rPr>
      </w:pPr>
    </w:p>
    <w:p w:rsidR="00F47FED" w:rsidRPr="00750C23" w:rsidRDefault="00F47FED" w:rsidP="00750C23">
      <w:pPr>
        <w:ind w:firstLine="708"/>
        <w:jc w:val="center"/>
        <w:rPr>
          <w:b/>
          <w:sz w:val="24"/>
          <w:szCs w:val="24"/>
        </w:rPr>
      </w:pPr>
      <w:r w:rsidRPr="00750C23">
        <w:rPr>
          <w:b/>
          <w:sz w:val="24"/>
          <w:szCs w:val="24"/>
        </w:rPr>
        <w:t>6. Руководство Конкурсом.</w:t>
      </w: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6.1. Общее руководство Конкурсом осуществляет оргкомитет, в состав которого включаются научные сотрудники, преподаватели и специалисты образовательных учреждений и заинтересованных ведомств.</w:t>
      </w: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6.2. Состав оргкомитета Конкурса утверждается приказом Министерства образования и науки Республики Северная Осетия-Алания.</w:t>
      </w: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6.3.. Оргкомитет Конкурса утверждает состав жюри, подводит итоги Конкурса.</w:t>
      </w:r>
    </w:p>
    <w:p w:rsidR="00F47FED" w:rsidRDefault="00F47FED" w:rsidP="00B867F0">
      <w:pPr>
        <w:jc w:val="both"/>
        <w:rPr>
          <w:b/>
          <w:sz w:val="24"/>
          <w:szCs w:val="24"/>
        </w:rPr>
      </w:pPr>
    </w:p>
    <w:p w:rsidR="00F47FED" w:rsidRDefault="00F47FED" w:rsidP="00B867F0">
      <w:pPr>
        <w:jc w:val="both"/>
        <w:rPr>
          <w:b/>
          <w:sz w:val="24"/>
          <w:szCs w:val="24"/>
        </w:rPr>
      </w:pPr>
    </w:p>
    <w:p w:rsidR="00F47FED" w:rsidRDefault="00F47FED" w:rsidP="00750C23">
      <w:pPr>
        <w:ind w:firstLine="708"/>
        <w:jc w:val="center"/>
        <w:rPr>
          <w:b/>
          <w:sz w:val="24"/>
          <w:szCs w:val="24"/>
        </w:rPr>
      </w:pPr>
      <w:r w:rsidRPr="00750C23">
        <w:rPr>
          <w:b/>
          <w:sz w:val="24"/>
          <w:szCs w:val="24"/>
        </w:rPr>
        <w:t>7. Подведение итогов и награждение.</w:t>
      </w:r>
    </w:p>
    <w:p w:rsidR="00F47FED" w:rsidRPr="00750C23" w:rsidRDefault="00F47FED" w:rsidP="00750C23">
      <w:pPr>
        <w:ind w:firstLine="708"/>
        <w:jc w:val="center"/>
        <w:rPr>
          <w:b/>
          <w:sz w:val="24"/>
          <w:szCs w:val="24"/>
        </w:rPr>
      </w:pP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7.1. Для подведения итогов Конкурса формируется жюри из числа сотрудников высших и специальных учебных заведений, представителей других организаций.</w:t>
      </w: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7.2. Победители и призеры Конкурса определяются в индивидуальном и командном зачетах.</w:t>
      </w: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7.3. По сумме баллов, набранных на теоретическом и практическом турах конкурса юных экологов, определяются победители и призеры в индивидуальном зачете по каждой из номинаций, соответствующей разделам: ботаника, зоология, почвоведение, гидробиология.</w:t>
      </w: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7.4. По сумме баллов, набранных всем составом команды на теоретическом и практическом турах  Конкурса, определяется команда - победитель и два призера (2-е и 3-е место).</w:t>
      </w:r>
    </w:p>
    <w:p w:rsidR="00F47FED" w:rsidRDefault="00F47FED" w:rsidP="00D44E1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7.5. Участники Конкурса, в индивидуальном и командном зачетах набравшие наибольшее количество баллов, награждаются дипломом победителя Конкурса и памятным призом.</w:t>
      </w:r>
    </w:p>
    <w:p w:rsidR="00F47FED" w:rsidRDefault="00F47FED" w:rsidP="00750C2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Участники, занявшие 2-е и 3-е места, награждаются дипломами призеров. </w:t>
      </w:r>
    </w:p>
    <w:p w:rsidR="00F47FED" w:rsidRDefault="00F47FED" w:rsidP="00B867F0">
      <w:pPr>
        <w:jc w:val="both"/>
        <w:rPr>
          <w:sz w:val="24"/>
          <w:szCs w:val="24"/>
        </w:rPr>
      </w:pPr>
    </w:p>
    <w:p w:rsidR="00F47FED" w:rsidRDefault="00F47FED" w:rsidP="00B867F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47FED" w:rsidRDefault="00F47FED" w:rsidP="00E44240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p w:rsidR="00F47FED" w:rsidRDefault="00F47FED" w:rsidP="005C031D">
      <w:pPr>
        <w:rPr>
          <w:sz w:val="24"/>
          <w:szCs w:val="24"/>
        </w:rPr>
      </w:pPr>
    </w:p>
    <w:sectPr w:rsidR="00F47FED" w:rsidSect="00DF43AB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FED" w:rsidRDefault="00F47FED">
      <w:r>
        <w:separator/>
      </w:r>
    </w:p>
  </w:endnote>
  <w:endnote w:type="continuationSeparator" w:id="0">
    <w:p w:rsidR="00F47FED" w:rsidRDefault="00F47F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ED" w:rsidRDefault="00F47FED" w:rsidP="004B382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47FED" w:rsidRDefault="00F47FED" w:rsidP="00940FC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ED" w:rsidRDefault="00F47FED" w:rsidP="004B382B">
    <w:pPr>
      <w:pStyle w:val="Footer"/>
      <w:framePr w:wrap="around" w:vAnchor="text" w:hAnchor="margin" w:xAlign="right" w:y="1"/>
      <w:rPr>
        <w:rStyle w:val="PageNumber"/>
      </w:rPr>
    </w:pPr>
  </w:p>
  <w:p w:rsidR="00F47FED" w:rsidRDefault="00F47FED" w:rsidP="00DF43A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FED" w:rsidRDefault="00F47FED">
      <w:r>
        <w:separator/>
      </w:r>
    </w:p>
  </w:footnote>
  <w:footnote w:type="continuationSeparator" w:id="0">
    <w:p w:rsidR="00F47FED" w:rsidRDefault="00F47F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ED" w:rsidRDefault="00F47FED" w:rsidP="00096DF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47FED" w:rsidRDefault="00F47FE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ED" w:rsidRDefault="00F47FED" w:rsidP="00096DF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F47FED" w:rsidRDefault="00F47FE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8062B"/>
    <w:multiLevelType w:val="hybridMultilevel"/>
    <w:tmpl w:val="5C7A35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D04B79"/>
    <w:multiLevelType w:val="hybridMultilevel"/>
    <w:tmpl w:val="39340B78"/>
    <w:lvl w:ilvl="0" w:tplc="0419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031D"/>
    <w:rsid w:val="00003D02"/>
    <w:rsid w:val="00066C07"/>
    <w:rsid w:val="00096DF8"/>
    <w:rsid w:val="000D3D06"/>
    <w:rsid w:val="00124739"/>
    <w:rsid w:val="00153371"/>
    <w:rsid w:val="00175D20"/>
    <w:rsid w:val="001A32DE"/>
    <w:rsid w:val="001E07E6"/>
    <w:rsid w:val="001F6138"/>
    <w:rsid w:val="002822F0"/>
    <w:rsid w:val="00285081"/>
    <w:rsid w:val="00294CF7"/>
    <w:rsid w:val="002B30C3"/>
    <w:rsid w:val="0030421B"/>
    <w:rsid w:val="00330DAF"/>
    <w:rsid w:val="0033176C"/>
    <w:rsid w:val="00340BAF"/>
    <w:rsid w:val="003E1AAD"/>
    <w:rsid w:val="00411D79"/>
    <w:rsid w:val="00415D02"/>
    <w:rsid w:val="00440032"/>
    <w:rsid w:val="00461A18"/>
    <w:rsid w:val="004712F3"/>
    <w:rsid w:val="004809B3"/>
    <w:rsid w:val="004B382B"/>
    <w:rsid w:val="00521B02"/>
    <w:rsid w:val="00556B1F"/>
    <w:rsid w:val="005B10F8"/>
    <w:rsid w:val="005B49A3"/>
    <w:rsid w:val="005C031D"/>
    <w:rsid w:val="0062467A"/>
    <w:rsid w:val="0062548A"/>
    <w:rsid w:val="00672C53"/>
    <w:rsid w:val="00673E35"/>
    <w:rsid w:val="006823E7"/>
    <w:rsid w:val="00740E58"/>
    <w:rsid w:val="00750C23"/>
    <w:rsid w:val="00751397"/>
    <w:rsid w:val="007D08BA"/>
    <w:rsid w:val="00844DAD"/>
    <w:rsid w:val="00890215"/>
    <w:rsid w:val="008C0CD1"/>
    <w:rsid w:val="009227F8"/>
    <w:rsid w:val="00940FC2"/>
    <w:rsid w:val="009E58FD"/>
    <w:rsid w:val="00A0026B"/>
    <w:rsid w:val="00A15880"/>
    <w:rsid w:val="00A26C5C"/>
    <w:rsid w:val="00AD6D6A"/>
    <w:rsid w:val="00B5572F"/>
    <w:rsid w:val="00B86269"/>
    <w:rsid w:val="00B867F0"/>
    <w:rsid w:val="00B94070"/>
    <w:rsid w:val="00BE0222"/>
    <w:rsid w:val="00C55BE9"/>
    <w:rsid w:val="00C82B6F"/>
    <w:rsid w:val="00CA3391"/>
    <w:rsid w:val="00CA4132"/>
    <w:rsid w:val="00CD43AA"/>
    <w:rsid w:val="00CE120F"/>
    <w:rsid w:val="00CE2DE6"/>
    <w:rsid w:val="00CF3CEA"/>
    <w:rsid w:val="00D3250C"/>
    <w:rsid w:val="00D41EFD"/>
    <w:rsid w:val="00D44E1C"/>
    <w:rsid w:val="00D63478"/>
    <w:rsid w:val="00D928C5"/>
    <w:rsid w:val="00D93570"/>
    <w:rsid w:val="00DA6599"/>
    <w:rsid w:val="00DD3862"/>
    <w:rsid w:val="00DE5B39"/>
    <w:rsid w:val="00DF43AB"/>
    <w:rsid w:val="00E44240"/>
    <w:rsid w:val="00E815E9"/>
    <w:rsid w:val="00EB14F7"/>
    <w:rsid w:val="00F142C3"/>
    <w:rsid w:val="00F24874"/>
    <w:rsid w:val="00F47FED"/>
    <w:rsid w:val="00F65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1D"/>
    <w:rPr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C031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5C031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5C031D"/>
    <w:pPr>
      <w:ind w:firstLine="720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40FC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940FC2"/>
    <w:rPr>
      <w:rFonts w:cs="Times New Roman"/>
    </w:rPr>
  </w:style>
  <w:style w:type="character" w:styleId="Hyperlink">
    <w:name w:val="Hyperlink"/>
    <w:basedOn w:val="DefaultParagraphFont"/>
    <w:uiPriority w:val="99"/>
    <w:rsid w:val="00750C2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8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cdo@mon.alania.gov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573</Words>
  <Characters>3269</Characters>
  <Application>Microsoft Office Outlook</Application>
  <DocSecurity>0</DocSecurity>
  <Lines>0</Lines>
  <Paragraphs>0</Paragraphs>
  <ScaleCrop>false</ScaleCrop>
  <Company>РДБЭЦ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Ученик</dc:creator>
  <cp:keywords/>
  <dc:description/>
  <cp:lastModifiedBy>Пользователь Windows</cp:lastModifiedBy>
  <cp:revision>2</cp:revision>
  <cp:lastPrinted>2010-04-30T15:23:00Z</cp:lastPrinted>
  <dcterms:created xsi:type="dcterms:W3CDTF">2021-04-20T14:11:00Z</dcterms:created>
  <dcterms:modified xsi:type="dcterms:W3CDTF">2021-04-20T14:11:00Z</dcterms:modified>
</cp:coreProperties>
</file>