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DD" w:rsidRPr="003E2791" w:rsidRDefault="00B433DD" w:rsidP="00B433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3E279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Методическая консультация </w:t>
      </w:r>
    </w:p>
    <w:p w:rsidR="00B433DD" w:rsidRPr="003E2791" w:rsidRDefault="00B433DD" w:rsidP="00B433D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(31.10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.2021</w:t>
      </w:r>
      <w:r w:rsidRPr="003E279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г.) </w:t>
      </w:r>
    </w:p>
    <w:p w:rsidR="00B433DD" w:rsidRPr="00B433DD" w:rsidRDefault="00B433DD" w:rsidP="00B433DD">
      <w:pPr>
        <w:pStyle w:val="a4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B433DD">
        <w:rPr>
          <w:rFonts w:ascii="Times New Roman" w:hAnsi="Times New Roman" w:cs="Times New Roman"/>
          <w:b/>
          <w:sz w:val="48"/>
          <w:szCs w:val="48"/>
          <w:lang w:eastAsia="ru-RU"/>
        </w:rPr>
        <w:t>«НОВЫЕ ФОРМАТЫ</w:t>
      </w:r>
    </w:p>
    <w:p w:rsidR="00B433DD" w:rsidRPr="00B433DD" w:rsidRDefault="00B433DD" w:rsidP="00B433DD">
      <w:pPr>
        <w:pStyle w:val="a4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  <w:lang w:eastAsia="ru-RU"/>
        </w:rPr>
      </w:pPr>
      <w:r w:rsidRPr="00B433DD">
        <w:rPr>
          <w:rFonts w:ascii="Times New Roman" w:hAnsi="Times New Roman" w:cs="Times New Roman"/>
          <w:b/>
          <w:sz w:val="48"/>
          <w:szCs w:val="48"/>
          <w:lang w:eastAsia="ru-RU"/>
        </w:rPr>
        <w:t>ДЛЯ СОВРЕМЕННОГО УЧИТЕЛЯ</w:t>
      </w:r>
      <w:r w:rsidRPr="00B433DD">
        <w:rPr>
          <w:rFonts w:ascii="Times New Roman" w:hAnsi="Times New Roman" w:cs="Times New Roman"/>
          <w:b/>
          <w:sz w:val="48"/>
          <w:szCs w:val="48"/>
          <w:lang w:eastAsia="ru-RU"/>
        </w:rPr>
        <w:t>»</w:t>
      </w:r>
    </w:p>
    <w:p w:rsidR="00B433DD" w:rsidRPr="003E2791" w:rsidRDefault="00B433DD" w:rsidP="00B433DD">
      <w:pPr>
        <w:spacing w:after="0" w:line="240" w:lineRule="auto"/>
        <w:rPr>
          <w:rFonts w:ascii="Calibri" w:eastAsia="Calibri" w:hAnsi="Calibri" w:cs="Times New Roman"/>
        </w:rPr>
      </w:pPr>
      <w:r w:rsidRPr="003E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информации: </w:t>
      </w:r>
      <w:hyperlink r:id="rId7" w:history="1">
        <w:r w:rsidRPr="00FC3094">
          <w:rPr>
            <w:rStyle w:val="a3"/>
          </w:rPr>
          <w:t>https://www.yaklass.ru/novosti/akcii-i-novosti-za-2021-god/stati-i-novosti-za-10-2021/novye-formaty-dlya-sovremennogo-uchitelya-1?mindbox-click-id=2495fe47-94c5-4c62-ad36-72d884c5e188&amp;utm_source=mindbox&amp;utm_medium=email&amp;utm_campaign=2021-10-31-t-dijest-weekly</w:t>
        </w:r>
      </w:hyperlink>
      <w:r>
        <w:t xml:space="preserve"> </w:t>
      </w:r>
    </w:p>
    <w:p w:rsidR="00B433DD" w:rsidRPr="003E2791" w:rsidRDefault="00B433DD" w:rsidP="00B43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3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C82443" wp14:editId="3C24158D">
            <wp:extent cx="2138956" cy="1602969"/>
            <wp:effectExtent l="0" t="0" r="0" b="0"/>
            <wp:docPr id="4" name="Рисунок 4" descr="Новые форматы для современного учителя - 1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форматы для современного учителя - 1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91" cy="160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Сегодня учителю нужно знать не только предмет, который он преподаёт, но и множество инновационных методик, чтобы делать уроки (и очные, и онлайн) интересными и яркими. Во всём этом многообразии лег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 запутаться, поэтому предлагаю</w:t>
      </w:r>
      <w:r w:rsidRPr="00B43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разобрать некоторые из формато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и иде</w:t>
      </w:r>
      <w:r w:rsidRPr="00B43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и, как их можно использовать.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Брейншторм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привычное название — мозговой штурм. Суть этого метода в том, что все участники предлагают свои варианты решения какой-либо задачи, при этом высказывать можно любые идеи, даже самые невероятные, безумные и смешные. Никто не должен критиковать или опровергать предложения другого человека, каждый имеет право высказаться.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споре рождается истина, а в мозговом штурме — нестандартные решения. Как педагог, вы наверняка постоянно сталкиваетесь с тем, что дети стесняются выражать свои мысли, потому что боятся, что их засмеют. Брейншторм призван избавить участников от лишней осторожности: здесь все на равных, любая идея имеет право на существование.  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кажущуюся стихийность, у брейншторма есть достаточно чёткая структура, и будет лучше, если вы (или кто-то из учеников) выступите в качестве модератора, который будет контролировать обсуждение, следить за соблюдением правил и времени, напоминать о необходимости уважать чужое мнение. Проводить брейнштормы можно как на уроке для решения учебных задач, так и на классных часах. При запуске учебных детских и детско-взрослых проектов брейншторм поможет собрать гипотезы и расширить взгляды на ресурсы проектных решений.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 0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разминка. Чтобы активизировать «креативные клеточки», предложите ученикам простые игры: друдлы (базовые рисунки, которые можно дополнить деталями и превратить в полноценный рисунок), «Элиас» (ученики по цепочке объясняют друг другу одно-два слова), «Слова на букву...» (каждый должен быстро назвать слово, которое начинается на букву, которую задаёт ему сосед).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озвучивание проблемы и объяснение правил. Когда ребята немного размялись, переходите к основной части. Озвучьте проблему, которую требуется решить и проговорите все правила, о которых сказано выше.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генерация и запись идей. Да начнётся мозговой штурм! На этом этапе как раз можно озвучивать всё, что придёт в голову (по теме, конечно же) и никак не оценивать. Скорее всего, сначала школьники будут тушеваться, поэтому первую пару идей нужно будет подкинуть вам. Идеи нужно записывать, поэтому либо назначьте кого-то из учащихся секретарём, либо возьмите эту роль на себя. 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критика и отбор идей. Настало время выбрать лучшие идеи. Вместе с ребятами разберите и покритикуйте каждую мысль, только напомните школьникам, как делать это правильно (критикуем не человека, а идею, комментируем мягко, не обижая). В конце этого этапа у вас должен остаться ТОП-3 (или ТОП-5, или другое количество на ваш выбор).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доработка идей. Школьники предлагают свои варианты, как можно улучшить оставшиеся идеи, какие ресурсы/технические средства/дополнительные участники понадобятся, какие факторы и риски нужно учитывать. Все предложения стоит записывать и вносить в план.</w:t>
      </w:r>
    </w:p>
    <w:p w:rsidR="00B433DD" w:rsidRPr="00B433DD" w:rsidRDefault="00B433DD" w:rsidP="00B433D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5 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голосование. На финальном этапе участники голосуют, какая из доработанных идей нравится им больше всего.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Кейс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Что? 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слово из лексикона маркетологов, но в последнее время его всё чаще можно услышать и в других сферах. Кейс — это какая-то ситуация, случай, взятый из практики, который вы используете в качестве примера.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Зачем? 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кейса в том, что вы можете выбрать актуальный пример на злобу дня, который будет хорошо понятен школьникам.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Как? 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обсуждая на уроке обществознания тему «Предпринимательство» и говоря о рисках, вы можете привести кейс.</w:t>
      </w:r>
    </w:p>
    <w:p w:rsidR="00B433DD" w:rsidRPr="00B433DD" w:rsidRDefault="00B433DD" w:rsidP="00B43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Гражданка N., частный предприниматель в сфере красоты, вложила все свои средства в обустройство нового маникюрного кабинета, однако из-за того, что договор аренды был составлен некорректно, в течение двух месяцев не могла пользоваться помещением...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кейсов есть</w:t>
      </w:r>
      <w:hyperlink r:id="rId9" w:history="1">
        <w:r w:rsidRPr="00B433D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и в базе «ЯКласс»</w:t>
        </w:r>
      </w:hyperlink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0483B2" wp14:editId="46BACB01">
            <wp:extent cx="6033311" cy="2525260"/>
            <wp:effectExtent l="0" t="0" r="5715" b="8890"/>
            <wp:docPr id="2" name="Рисунок 2" descr="https://ykl-upl.azureedge.net/upload/news/novosti/2021/10/form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kl-upl.azureedge.net/upload/news/novosti/2021/10/format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194" cy="252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DD" w:rsidRPr="00B433DD" w:rsidRDefault="00B433DD" w:rsidP="00B4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Стрим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эфир, трансляция в интернете. Отличие от онлайн-урока в том, что участники не общаются со спикером напрямую, они только смотрят и слушают (и могут писать сообщения в чат). Если вы когда-нибудь вели прямую трансляцию, поздравляем — вы стример!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Рассказать ученикам о новой теме, пригласить их на виртуальную прогулку по музею или парку с вашими комментариями, разобрат</w:t>
      </w:r>
      <w:r w:rsidR="00C018E8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сложные задания из ОГЭ или ВПР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вариантов масса.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Стрим можно вести на любой удобной для вас площадке. Помимо YouTube и Twitch такую возможность дают и соцсети (ВКонтакте, Facebook, Instagram, ТикТок). Если вы ведёте стрим в помещении, подумайте о заднем фоне и о том, чтобы вам не мешали никакие посторонние звуки.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биологии могут вести стримы из парка или заповедника (рассказывать о растениях и животных в их естественной среде обитания), историки и литераторы — из музеев, преподаватели естественных наук — из лабораторий.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Примеры стримов от команды «ЯКласс» вы можете найти в разделе </w:t>
      </w:r>
      <w:hyperlink r:id="rId11" w:history="1">
        <w:r w:rsidRPr="00B433DD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«Онлайн-уроки»</w:t>
        </w:r>
      </w:hyperlink>
      <w:r w:rsidRPr="00B433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Мастер-класс</w:t>
      </w:r>
      <w:r w:rsidRPr="00B433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Занятие, на котором можно усовершенствовать практические навыки или научиться чему-то новому под руководством опытного преподавателя.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 предполагает большую вовлечённость участников, чем урок или лекция — они должны не только слушать, но и применять знания на практике.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Как?</w:t>
      </w: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этого формата проста: «Я знаю, как это делать, и научу вас». Оптимально, когда мастер-класс проводится пошагово (учитель что-то сделал, ученики повторили, учитель совершил ещё одно действие, ученики вновь повторили за ним), в не «с наскока». </w:t>
      </w:r>
    </w:p>
    <w:p w:rsidR="00B433DD" w:rsidRPr="00B433DD" w:rsidRDefault="00B433DD" w:rsidP="00B4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структура мастер-класса:</w:t>
      </w:r>
    </w:p>
    <w:p w:rsidR="00B433DD" w:rsidRPr="00B433DD" w:rsidRDefault="00B433DD" w:rsidP="00B4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(«Сегодня мы с вами научимся делать/решать/создавать…»);</w:t>
      </w:r>
    </w:p>
    <w:p w:rsidR="00B433DD" w:rsidRPr="00B433DD" w:rsidRDefault="00B433DD" w:rsidP="00B4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пошаговое выполнение действий с параллельным комментированием;</w:t>
      </w:r>
    </w:p>
    <w:p w:rsidR="00B433DD" w:rsidRPr="00B433DD" w:rsidRDefault="00B433DD" w:rsidP="00B4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аудиторией (ответы на вопросы учеников);</w:t>
      </w:r>
    </w:p>
    <w:p w:rsidR="00B433DD" w:rsidRPr="00B433DD" w:rsidRDefault="00B433DD" w:rsidP="00B4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(«Чему вы научились? Какими навыками удалось овладеть?»).</w:t>
      </w:r>
    </w:p>
    <w:p w:rsidR="00C018E8" w:rsidRDefault="00C018E8" w:rsidP="00B433D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3DD" w:rsidRPr="00B433DD" w:rsidRDefault="00C018E8" w:rsidP="00C018E8">
      <w:pPr>
        <w:spacing w:after="10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образовательном ресурсе «ЯКласс» регулярно проводятся</w:t>
      </w:r>
      <w:r w:rsidR="00B433DD" w:rsidRPr="00B43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мастер-классы для педагогов, </w:t>
      </w:r>
      <w:r w:rsidRPr="00C0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методисты ресурса помогают и обучают</w:t>
      </w:r>
      <w:r w:rsidR="00B433DD" w:rsidRPr="00B43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работе в цифровой среде и уверенному использова</w:t>
      </w:r>
      <w:r w:rsidRPr="00C0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нию ресурса. Важно, что на таких</w:t>
      </w:r>
      <w:r w:rsidR="00B433DD" w:rsidRPr="00B433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мероприятиях учителя не только знакомятся с новинками контента и функционала сайта, но и осваивают дидактические приёмы работы с онлайн-ресурсом. Практику применения инструментов мониторинга и управления качеством образования показывают на мастер-классах и учителя-методисты из Школ Я+. По итогу участники мастер-классов уходят с мотивацией на работу в цифровой среде «ЯКласс» и простыми эффективными алгоритмами на каждый день. </w:t>
      </w:r>
    </w:p>
    <w:p w:rsidR="00B433DD" w:rsidRPr="00B433DD" w:rsidRDefault="00B433DD">
      <w:pPr>
        <w:rPr>
          <w:sz w:val="28"/>
          <w:szCs w:val="28"/>
        </w:rPr>
      </w:pPr>
      <w:bookmarkStart w:id="0" w:name="_GoBack"/>
      <w:bookmarkEnd w:id="0"/>
    </w:p>
    <w:sectPr w:rsidR="00B433DD" w:rsidRPr="00B433DD" w:rsidSect="00B433DD">
      <w:headerReference w:type="default" r:id="rId12"/>
      <w:pgSz w:w="11906" w:h="16838"/>
      <w:pgMar w:top="1134" w:right="566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FE" w:rsidRDefault="00723CFE" w:rsidP="00B433DD">
      <w:pPr>
        <w:spacing w:after="0" w:line="240" w:lineRule="auto"/>
      </w:pPr>
      <w:r>
        <w:separator/>
      </w:r>
    </w:p>
  </w:endnote>
  <w:endnote w:type="continuationSeparator" w:id="0">
    <w:p w:rsidR="00723CFE" w:rsidRDefault="00723CFE" w:rsidP="00B4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FE" w:rsidRDefault="00723CFE" w:rsidP="00B433DD">
      <w:pPr>
        <w:spacing w:after="0" w:line="240" w:lineRule="auto"/>
      </w:pPr>
      <w:r>
        <w:separator/>
      </w:r>
    </w:p>
  </w:footnote>
  <w:footnote w:type="continuationSeparator" w:id="0">
    <w:p w:rsidR="00723CFE" w:rsidRDefault="00723CFE" w:rsidP="00B4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562262"/>
      <w:docPartObj>
        <w:docPartGallery w:val="Page Numbers (Top of Page)"/>
        <w:docPartUnique/>
      </w:docPartObj>
    </w:sdtPr>
    <w:sdtContent>
      <w:p w:rsidR="00B433DD" w:rsidRDefault="00B433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8E8">
          <w:rPr>
            <w:noProof/>
          </w:rPr>
          <w:t>4</w:t>
        </w:r>
        <w:r>
          <w:fldChar w:fldCharType="end"/>
        </w:r>
      </w:p>
    </w:sdtContent>
  </w:sdt>
  <w:p w:rsidR="00B433DD" w:rsidRDefault="00B433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4D61"/>
    <w:multiLevelType w:val="multilevel"/>
    <w:tmpl w:val="7AC8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C2D3C"/>
    <w:multiLevelType w:val="multilevel"/>
    <w:tmpl w:val="1AB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DD"/>
    <w:rsid w:val="00723CFE"/>
    <w:rsid w:val="00B433DD"/>
    <w:rsid w:val="00B543C7"/>
    <w:rsid w:val="00C0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A665-7EA9-4ADD-8E10-AD0DDDA8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3DD"/>
    <w:rPr>
      <w:color w:val="0563C1" w:themeColor="hyperlink"/>
      <w:u w:val="single"/>
    </w:rPr>
  </w:style>
  <w:style w:type="paragraph" w:styleId="a4">
    <w:name w:val="No Spacing"/>
    <w:uiPriority w:val="1"/>
    <w:qFormat/>
    <w:rsid w:val="00B433D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4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3DD"/>
  </w:style>
  <w:style w:type="paragraph" w:styleId="a7">
    <w:name w:val="footer"/>
    <w:basedOn w:val="a"/>
    <w:link w:val="a8"/>
    <w:uiPriority w:val="99"/>
    <w:unhideWhenUsed/>
    <w:rsid w:val="00B4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5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novosti/akcii-i-novosti-za-2021-god/stati-i-novosti-za-10-2021/novye-formaty-dlya-sovremennogo-uchitelya-1?mindbox-click-id=2495fe47-94c5-4c62-ad36-72d884c5e188&amp;utm_source=mindbox&amp;utm_medium=email&amp;utm_campaign=2021-10-31-t-dijest-weekl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klass.ru/webinars/onlajn-urok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obshchestvoznanie/8-klass/ekonomicheskaia-sfera-zhizni-obshchestva-494709/predprinimatelstvo-5965876/re-f558bd4c-0a17-4bd0-9b51-bd7c3590df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2021-10-31T16:14:00Z</dcterms:created>
  <dcterms:modified xsi:type="dcterms:W3CDTF">2021-10-31T16:28:00Z</dcterms:modified>
</cp:coreProperties>
</file>